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E0BF2" w14:textId="77777777" w:rsidR="0062299E" w:rsidRDefault="0062299E" w:rsidP="0062299E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p w14:paraId="7D0D0898" w14:textId="55C15EA6" w:rsidR="0062299E" w:rsidRPr="0062299E" w:rsidRDefault="001B6048" w:rsidP="0062299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62299E">
        <w:rPr>
          <w:rFonts w:ascii="Times New Roman" w:eastAsia="Times New Roman" w:hAnsi="Times New Roman" w:cs="Times New Roman"/>
          <w:sz w:val="24"/>
          <w:szCs w:val="24"/>
        </w:rPr>
        <w:t xml:space="preserve"> Spansk (teknisk tekst)</w:t>
      </w:r>
    </w:p>
    <w:p w14:paraId="780FAC92" w14:textId="77777777" w:rsidR="0062299E" w:rsidRDefault="0062299E" w:rsidP="0062299E">
      <w:pPr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4C6EB6D2" wp14:editId="11035852">
                <wp:extent cx="5868670" cy="1010432"/>
                <wp:effectExtent l="0" t="0" r="17780" b="184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10104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7FBF67" w14:textId="5BE5D138" w:rsidR="00680FFA" w:rsidRDefault="0062299E" w:rsidP="0062299E">
                            <w:pPr>
                              <w:spacing w:before="19" w:line="242" w:lineRule="auto"/>
                              <w:ind w:left="81" w:right="37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bookmarkStart w:id="1" w:name="Et_oversettelsesvalg_henger_alltid_tett_"/>
                            <w:bookmarkEnd w:id="1"/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Et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oversettelsesvalg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henger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alltid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tett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sammen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med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vurderinger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knyttet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til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det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konkrete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oversettelsesoppdraget (</w:t>
                            </w:r>
                            <w:r w:rsidRPr="00B41C9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translation</w:t>
                            </w:r>
                            <w:r w:rsidRPr="00B41C9D">
                              <w:rPr>
                                <w:rFonts w:ascii="Times New Roman" w:hAnsi="Times New Roman"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brief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).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Derfor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følger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her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beskrivelsen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et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tenkt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oppdrag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oversettelsen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</w:t>
                            </w:r>
                            <w:r w:rsidRPr="00B41C9D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nedenstående tekst</w:t>
                            </w:r>
                            <w:r w:rsidR="00BF7FF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som er et utdrag av en tekst</w:t>
                            </w:r>
                            <w:r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hentet fra nettsiden til</w:t>
                            </w:r>
                            <w:r w:rsidR="00680F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Instituto Nacional de Tecnología Agropecuara (</w:t>
                            </w:r>
                            <w:hyperlink r:id="rId5" w:history="1">
                              <w:r w:rsidR="00680FFA" w:rsidRPr="00437BB5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https://inta.gob.ar/sites/default/files/lombricompostera_horizontal_alternante.pdf</w:t>
                              </w:r>
                            </w:hyperlink>
                            <w:r w:rsidR="00680F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="000D68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746DF3" w14:textId="44A80DBA" w:rsidR="0062299E" w:rsidRPr="00B41C9D" w:rsidRDefault="00680FFA" w:rsidP="0062299E">
                            <w:pPr>
                              <w:spacing w:before="19" w:line="242" w:lineRule="auto"/>
                              <w:ind w:left="81" w:right="370"/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Trans</w:t>
                            </w:r>
                            <w:r w:rsidR="006C53BE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lation </w:t>
                            </w:r>
                            <w:r w:rsidR="00B41C9D" w:rsidRPr="00B41C9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brief</w:t>
                            </w:r>
                            <w:r w:rsidR="00B41C9D"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2299E"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Oversettelsen</w:t>
                            </w:r>
                            <w:r w:rsidR="0062299E" w:rsidRPr="00B41C9D">
                              <w:rPr>
                                <w:rFonts w:ascii="Times New Roman" w:hAnsi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299E"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</w:t>
                            </w:r>
                            <w:r w:rsidR="0062299E" w:rsidRPr="00B41C9D"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299E" w:rsidRPr="00B41C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bestilt</w:t>
                            </w:r>
                            <w:r w:rsidR="0062299E" w:rsidRPr="00B41C9D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6877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av</w:t>
                            </w:r>
                            <w:r w:rsidR="00A25751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et norsk firma som vurdere</w:t>
                            </w:r>
                            <w:r w:rsidR="00975569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 w:rsidR="00A25751">
                              <w:rPr>
                                <w:rFonts w:ascii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å importere produktet for salg i Norge.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6EB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.1pt;height: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GrewIAAAA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RT&#10;jBRpoUUPvPfone7RNFSnM66ApHsDab6Hz9DlqNSZO02/OaT0uiFqz1fW6q7hhAG7LOxMnm0dcFwA&#10;2XUfNYNjyMHrCNTXtg2lg2IgQIcuPZ47E6hQ+Hi5mC/mV7BEYS2DSuWzyC4hxbjdWOffc92iEJTY&#10;QusjPDneOR/okGJMCacpvRVSxvZLhboSz2eX6SBMS8HCYkhzdr9bS4uOJBgoXNdRG6w8T2uFBxtL&#10;0ZZ4EbMGY4VybBSLp3gi5BADE6kCOKgDbqdosMvP6/R6s9gs8kk+nW8meVpVk9V2nU/m2+zqsppV&#10;63WV/Qo8s7xoBGNcBaqjdbP876xxGqLBdGfzvpD0Qvk2Xq+VJy9pxCqDqvEZ1UUfhNYPJvD9roeC&#10;BHPsNHsER1g9jCX8RiBotP2BUQcjWWL3/UAsx0h+UOCqML9jYMdgNwZEUdhaYo/REK79MOcHY8W+&#10;AeTBt0qvwHm1iJ54YnHyK4xZJH/6JYQ5fv4es55+XMvfAAAA//8DAFBLAwQUAAYACAAAACEArUMk&#10;yNsAAAAFAQAADwAAAGRycy9kb3ducmV2LnhtbEyPQUvDQBCF74L/YRnBm91kUbFpNkUDHkVsleJt&#10;mp0m0exsyG7S9N+7eqmXB8N7vPdNvp5tJyYafOtYQ7pIQBBXzrRca3jfPt88gPAB2WDnmDScyMO6&#10;uLzIMTPuyG80bUItYgn7DDU0IfSZlL5qyKJfuJ44egc3WAzxHGppBjzGcttJlST30mLLcaHBnsqG&#10;qu/NaDV8bV+nXa3KtPx4kfik2vHztCOtr6/mxxWIQHM4h+EXP6JDEZn2bmTjRachPhL+NHpLdatA&#10;7GPobpmCLHL5n774AQAA//8DAFBLAQItABQABgAIAAAAIQC2gziS/gAAAOEBAAATAAAAAAAAAAAA&#10;AAAAAAAAAABbQ29udGVudF9UeXBlc10ueG1sUEsBAi0AFAAGAAgAAAAhADj9If/WAAAAlAEAAAsA&#10;AAAAAAAAAAAAAAAALwEAAF9yZWxzLy5yZWxzUEsBAi0AFAAGAAgAAAAhAJjssat7AgAAAAUAAA4A&#10;AAAAAAAAAAAAAAAALgIAAGRycy9lMm9Eb2MueG1sUEsBAi0AFAAGAAgAAAAhAK1DJMjbAAAABQEA&#10;AA8AAAAAAAAAAAAAAAAA1QQAAGRycy9kb3ducmV2LnhtbFBLBQYAAAAABAAEAPMAAADdBQAAAAA=&#10;" filled="f" strokecolor="#000009" strokeweight=".5pt">
                <v:textbox inset="0,0,0,0">
                  <w:txbxContent>
                    <w:p w14:paraId="637FBF67" w14:textId="5BE5D138" w:rsidR="00680FFA" w:rsidRDefault="0062299E" w:rsidP="0062299E">
                      <w:pPr>
                        <w:spacing w:before="19" w:line="242" w:lineRule="auto"/>
                        <w:ind w:left="81" w:right="37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bookmarkStart w:id="2" w:name="Et_oversettelsesvalg_henger_alltid_tett_"/>
                      <w:bookmarkEnd w:id="2"/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Et</w:t>
                      </w:r>
                      <w:r w:rsidRPr="00B41C9D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oversettelsesvalg</w:t>
                      </w:r>
                      <w:r w:rsidRPr="00B41C9D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henger</w:t>
                      </w:r>
                      <w:r w:rsidRPr="00B41C9D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alltid</w:t>
                      </w:r>
                      <w:r w:rsidRPr="00B41C9D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tett</w:t>
                      </w:r>
                      <w:r w:rsidRPr="00B41C9D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sammen</w:t>
                      </w:r>
                      <w:r w:rsidRPr="00B41C9D"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med</w:t>
                      </w:r>
                      <w:r w:rsidRPr="00B41C9D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vurderinger</w:t>
                      </w:r>
                      <w:r w:rsidRPr="00B41C9D"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knyttet</w:t>
                      </w:r>
                      <w:r w:rsidRPr="00B41C9D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til</w:t>
                      </w:r>
                      <w:r w:rsidRPr="00B41C9D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det</w:t>
                      </w:r>
                      <w:r w:rsidRPr="00B41C9D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konkrete</w:t>
                      </w:r>
                      <w:r w:rsidRPr="00B41C9D"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oversettelsesoppdraget (</w:t>
                      </w:r>
                      <w:proofErr w:type="spellStart"/>
                      <w:r w:rsidRPr="00B41C9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translation</w:t>
                      </w:r>
                      <w:proofErr w:type="spellEnd"/>
                      <w:r w:rsidRPr="00B41C9D">
                        <w:rPr>
                          <w:rFonts w:ascii="Times New Roman" w:hAnsi="Times New Roman"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41C9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brief</w:t>
                      </w:r>
                      <w:proofErr w:type="spellEnd"/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).</w:t>
                      </w:r>
                      <w:r w:rsidRPr="00B41C9D"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Derfor</w:t>
                      </w:r>
                      <w:r w:rsidRPr="00B41C9D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følger</w:t>
                      </w:r>
                      <w:r w:rsidRPr="00B41C9D">
                        <w:rPr>
                          <w:rFonts w:ascii="Times New Roman" w:hAnsi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her</w:t>
                      </w:r>
                      <w:r w:rsidRPr="00B41C9D"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beskrivelsen</w:t>
                      </w:r>
                      <w:r w:rsidRPr="00B41C9D"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av</w:t>
                      </w:r>
                      <w:r w:rsidRPr="00B41C9D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et</w:t>
                      </w:r>
                      <w:r w:rsidRPr="00B41C9D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tenkt</w:t>
                      </w:r>
                      <w:r w:rsidRPr="00B41C9D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oppdrag</w:t>
                      </w:r>
                      <w:r w:rsidRPr="00B41C9D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</w:t>
                      </w:r>
                      <w:r w:rsidRPr="00B41C9D"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oversettelsen</w:t>
                      </w:r>
                      <w:r w:rsidRPr="00B41C9D"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av</w:t>
                      </w:r>
                      <w:r w:rsidRPr="00B41C9D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nedenstående tekst</w:t>
                      </w:r>
                      <w:r w:rsidR="00BF7FF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som er et utdrag av en tekst</w:t>
                      </w:r>
                      <w:r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hentet fra nettsiden til</w:t>
                      </w:r>
                      <w:r w:rsidR="00680F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0F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Instituto</w:t>
                      </w:r>
                      <w:proofErr w:type="spellEnd"/>
                      <w:r w:rsidR="00680F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0F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Nacional</w:t>
                      </w:r>
                      <w:proofErr w:type="spellEnd"/>
                      <w:r w:rsidR="00680F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680F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Tecnología</w:t>
                      </w:r>
                      <w:proofErr w:type="spellEnd"/>
                      <w:r w:rsidR="00680F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80F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Agropecuara</w:t>
                      </w:r>
                      <w:proofErr w:type="spellEnd"/>
                      <w:r w:rsidR="00680F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hyperlink r:id="rId6" w:history="1">
                        <w:r w:rsidR="00680FFA" w:rsidRPr="00437BB5">
                          <w:rPr>
                            <w:rStyle w:val="Hyperlink"/>
                            <w:rFonts w:ascii="Times New Roman" w:hAnsi="Times New Roman"/>
                            <w:sz w:val="20"/>
                            <w:szCs w:val="20"/>
                          </w:rPr>
                          <w:t>https://inta.gob.ar/sites/default/files/lombricompostera_horizontal_alternante.pdf</w:t>
                        </w:r>
                      </w:hyperlink>
                      <w:r w:rsidR="00680FF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). </w:t>
                      </w:r>
                      <w:r w:rsidR="000D68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746DF3" w14:textId="44A80DBA" w:rsidR="0062299E" w:rsidRPr="00B41C9D" w:rsidRDefault="00680FFA" w:rsidP="0062299E">
                      <w:pPr>
                        <w:spacing w:before="19" w:line="242" w:lineRule="auto"/>
                        <w:ind w:left="81" w:right="370"/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Trans</w:t>
                      </w:r>
                      <w:r w:rsidR="006C53B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lation</w:t>
                      </w:r>
                      <w:proofErr w:type="spellEnd"/>
                      <w:r w:rsidR="006C53BE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41C9D" w:rsidRPr="00B41C9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brief</w:t>
                      </w:r>
                      <w:proofErr w:type="spellEnd"/>
                      <w:r w:rsidR="00B41C9D"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  <w:r w:rsidR="0062299E"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Oversettelsen</w:t>
                      </w:r>
                      <w:r w:rsidR="0062299E" w:rsidRPr="00B41C9D">
                        <w:rPr>
                          <w:rFonts w:ascii="Times New Roman" w:hAnsi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62299E"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</w:t>
                      </w:r>
                      <w:r w:rsidR="0062299E" w:rsidRPr="00B41C9D"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62299E" w:rsidRPr="00B41C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bestilt</w:t>
                      </w:r>
                      <w:r w:rsidR="0062299E" w:rsidRPr="00B41C9D"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0D6877"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av</w:t>
                      </w:r>
                      <w:r w:rsidR="00A25751"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 xml:space="preserve"> et norsk firma som vurdere</w:t>
                      </w:r>
                      <w:r w:rsidR="00975569"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>r</w:t>
                      </w:r>
                      <w:bookmarkStart w:id="3" w:name="_GoBack"/>
                      <w:bookmarkEnd w:id="3"/>
                      <w:r w:rsidR="00A25751">
                        <w:rPr>
                          <w:rFonts w:ascii="Times New Roman" w:hAnsi="Times New Roman"/>
                          <w:spacing w:val="-3"/>
                          <w:sz w:val="20"/>
                          <w:szCs w:val="20"/>
                        </w:rPr>
                        <w:t xml:space="preserve"> å importere produktet for salg i Norge.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C58E6" w14:textId="77777777" w:rsidR="0062299E" w:rsidRDefault="0062299E" w:rsidP="006229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070A7E" w14:textId="591F280D" w:rsidR="00631414" w:rsidRDefault="00631414" w:rsidP="00854592">
      <w:pPr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Lombricompostera horizontal alternante</w:t>
      </w:r>
    </w:p>
    <w:p w14:paraId="06D1C01C" w14:textId="6B990E08" w:rsidR="002B1289" w:rsidRDefault="002B1289" w:rsidP="008545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2 compartimientos de 50 litros</w:t>
      </w:r>
    </w:p>
    <w:p w14:paraId="69BC3A6C" w14:textId="26D761E8" w:rsidR="002B1289" w:rsidRDefault="002B1289" w:rsidP="008545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Piso inclinado con drenaje (extracción de abono líquido)</w:t>
      </w:r>
    </w:p>
    <w:p w14:paraId="2FD3CB89" w14:textId="7620F4F6" w:rsidR="002B1289" w:rsidRDefault="002B1289" w:rsidP="008545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Comunicac</w:t>
      </w:r>
      <w:r w:rsidR="000A2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ión entre los compartimientos 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o</w:t>
      </w:r>
      <w:r w:rsidR="000A2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la parte inferior, tabique con palos redondos de 2’’.</w:t>
      </w:r>
    </w:p>
    <w:p w14:paraId="141D4914" w14:textId="19022FCB" w:rsidR="002B1289" w:rsidRDefault="002B1289" w:rsidP="008545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Caja de madera laminada de 1’’, pintada con pintura fibrada para techos.</w:t>
      </w:r>
    </w:p>
    <w:p w14:paraId="638F1D52" w14:textId="10CCBD22" w:rsidR="00704AF4" w:rsidRPr="00B97EE4" w:rsidRDefault="00704AF4" w:rsidP="008545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</w:p>
    <w:p w14:paraId="18A63C6C" w14:textId="38BA5627" w:rsidR="002B1289" w:rsidRDefault="00511AB5" w:rsidP="008545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noProof/>
          <w:lang w:eastAsia="nb-NO"/>
        </w:rPr>
        <w:drawing>
          <wp:inline distT="0" distB="0" distL="0" distR="0" wp14:anchorId="5F87D5EE" wp14:editId="7E7E29CA">
            <wp:extent cx="5760720" cy="2774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E86CF" w14:textId="77777777" w:rsidR="002B1289" w:rsidRDefault="002B1289" w:rsidP="008545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</w:p>
    <w:p w14:paraId="06816AC5" w14:textId="682DA304" w:rsidR="00854592" w:rsidRPr="007E77E3" w:rsidRDefault="00854592" w:rsidP="0085459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_tradnl"/>
        </w:rPr>
      </w:pPr>
      <w:r w:rsidRPr="007E77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  <w:r w:rsidR="007E77E3" w:rsidRPr="007E77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_tradnl"/>
        </w:rPr>
        <w:t>Manejo</w:t>
      </w:r>
    </w:p>
    <w:p w14:paraId="1DFA2488" w14:textId="02D8127B" w:rsidR="00C04387" w:rsidRDefault="00C04387" w:rsidP="00C043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Se comienza el proceso en un compartimiento colocando u</w:t>
      </w:r>
      <w:r w:rsidR="00BE0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colchón de 5 cm de pasto/hojas secas y 3 cm de tierra de buena calidad libre de insectos (tierra de abonera zarandeada).</w:t>
      </w:r>
    </w:p>
    <w:p w14:paraId="709E1DD9" w14:textId="04793212" w:rsidR="00C04387" w:rsidRDefault="00C04387" w:rsidP="00C043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Se coloca luego el material a procesar, pre compo</w:t>
      </w:r>
      <w:r w:rsidR="005A1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stado, en franjas (dos o tres). […]</w:t>
      </w:r>
    </w:p>
    <w:p w14:paraId="57C06D92" w14:textId="77777777" w:rsidR="000901D2" w:rsidRDefault="00C04387" w:rsidP="00C043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Se inocula a razón de 10 lombrices por litro de material a procesar. Conviene pesar el material para saber en cuanto tiempo se lo transforma en lombricompuesto: Se considera que en promedio cada lombriz, procesa 0,6 gramos por día.</w:t>
      </w:r>
      <w:r w:rsidR="005A1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 </w:t>
      </w:r>
    </w:p>
    <w:p w14:paraId="62C652EC" w14:textId="778F83CE" w:rsidR="005A10C1" w:rsidRDefault="005A10C1" w:rsidP="00C043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[…]</w:t>
      </w:r>
    </w:p>
    <w:p w14:paraId="067ED2AF" w14:textId="047049A8" w:rsidR="00C04387" w:rsidRDefault="00C04387" w:rsidP="00C043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lastRenderedPageBreak/>
        <w:t xml:space="preserve">Cuando se llena el compartimiento de producto terminado (lombricompuesto), se deja de suministrar alimento y se comienza de igual manera en </w:t>
      </w:r>
      <w:r w:rsidR="00BE0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el compartimiento de al lado. 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n dos o tres días las lombrices migrarán al otro compartimiento y se podrá retirar el lombricompuesto del compartimiento inicial.</w:t>
      </w:r>
    </w:p>
    <w:p w14:paraId="2720695B" w14:textId="127892D8" w:rsidR="00C04387" w:rsidRDefault="005A10C1" w:rsidP="00C043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[…]</w:t>
      </w:r>
    </w:p>
    <w:p w14:paraId="758F4885" w14:textId="00A9E532" w:rsidR="00C04387" w:rsidRDefault="00C04387" w:rsidP="00C0438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_tradnl"/>
        </w:rPr>
        <w:t>CAPACIDAD DE PRODUCCIÓN Y PROCESAMIENTO</w:t>
      </w:r>
    </w:p>
    <w:p w14:paraId="10CA5561" w14:textId="3BB165FE" w:rsidR="00C04387" w:rsidRDefault="00C04387" w:rsidP="00C043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Considerando que una familia tipo de 5 personas genera por semana 10 litro (o 5 kg) de desechos orgánicos, el dispositivo permite procesar y transformar los mismos en lombricompuesto.</w:t>
      </w:r>
    </w:p>
    <w:p w14:paraId="2CE57C6C" w14:textId="019DB982" w:rsidR="0028797E" w:rsidRDefault="00C04387" w:rsidP="00C043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 xml:space="preserve">Si logramos tener una densidad de 120 lombrices por litro de sustrato (desechos orgánicos pre compostados), podremos procesar la cantidad de 10 litros (o 5 kg) en una semana, en forma escalonada. </w:t>
      </w:r>
      <w:r w:rsidR="002879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[…]</w:t>
      </w:r>
    </w:p>
    <w:p w14:paraId="1AE264E7" w14:textId="3D841722" w:rsidR="001317A0" w:rsidRPr="00C04387" w:rsidRDefault="001317A0" w:rsidP="00C043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_tradnl"/>
        </w:rPr>
        <w:t>[…]</w:t>
      </w:r>
    </w:p>
    <w:p w14:paraId="12B1DCC2" w14:textId="03A23E55" w:rsidR="00BD14C6" w:rsidRPr="00B97EE4" w:rsidRDefault="000A2C5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¡Atención! En</w:t>
      </w:r>
      <w:r w:rsidR="0028797E">
        <w:rPr>
          <w:rFonts w:ascii="Times New Roman" w:hAnsi="Times New Roman" w:cs="Times New Roman"/>
          <w:sz w:val="24"/>
          <w:szCs w:val="24"/>
          <w:lang w:val="es-ES"/>
        </w:rPr>
        <w:t xml:space="preserve"> condiciones adecuadas las lombrices se reproducen muy bien y hay que mantener una densidad óptima entre 100 y 120 lombrices por litro de sustrato, ya que un exceso provoca mortandad por saturación de su propio excremento (lombricompuesto). Esto significa que tendremos que hacer muestreos una vez por mes y si hay excedentes de lombrices, extraerlos para otras camas o comercializarlo. Un </w:t>
      </w:r>
      <w:r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28797E">
        <w:rPr>
          <w:rFonts w:ascii="Times New Roman" w:hAnsi="Times New Roman" w:cs="Times New Roman"/>
          <w:sz w:val="24"/>
          <w:szCs w:val="24"/>
          <w:lang w:val="es-ES"/>
        </w:rPr>
        <w:t>uestreo sencillo se puede realizar con un recipiente que tenga calibrado 1 litro de capacidad, extrayendo ese volumen de sustrat</w:t>
      </w:r>
      <w:r>
        <w:rPr>
          <w:rFonts w:ascii="Times New Roman" w:hAnsi="Times New Roman" w:cs="Times New Roman"/>
          <w:sz w:val="24"/>
          <w:szCs w:val="24"/>
          <w:lang w:val="es-ES"/>
        </w:rPr>
        <w:t>o del f</w:t>
      </w:r>
      <w:r w:rsidR="0028797E">
        <w:rPr>
          <w:rFonts w:ascii="Times New Roman" w:hAnsi="Times New Roman" w:cs="Times New Roman"/>
          <w:sz w:val="24"/>
          <w:szCs w:val="24"/>
          <w:lang w:val="es-ES"/>
        </w:rPr>
        <w:t>ondo del compartimiento y contando luego las lo</w:t>
      </w:r>
      <w:r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28797E">
        <w:rPr>
          <w:rFonts w:ascii="Times New Roman" w:hAnsi="Times New Roman" w:cs="Times New Roman"/>
          <w:sz w:val="24"/>
          <w:szCs w:val="24"/>
          <w:lang w:val="es-ES"/>
        </w:rPr>
        <w:t xml:space="preserve">brices sobre una bandeja de madera, plástico o telgopor. </w:t>
      </w:r>
    </w:p>
    <w:sectPr w:rsidR="00BD14C6" w:rsidRPr="00B9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C6"/>
    <w:rsid w:val="000118A8"/>
    <w:rsid w:val="000128D6"/>
    <w:rsid w:val="00031033"/>
    <w:rsid w:val="00045AD1"/>
    <w:rsid w:val="00051032"/>
    <w:rsid w:val="000511D1"/>
    <w:rsid w:val="00057980"/>
    <w:rsid w:val="00066692"/>
    <w:rsid w:val="00072F70"/>
    <w:rsid w:val="00073E72"/>
    <w:rsid w:val="000741DC"/>
    <w:rsid w:val="0008081B"/>
    <w:rsid w:val="00083132"/>
    <w:rsid w:val="000901D2"/>
    <w:rsid w:val="00096036"/>
    <w:rsid w:val="000A2C53"/>
    <w:rsid w:val="000B2255"/>
    <w:rsid w:val="000B5BC9"/>
    <w:rsid w:val="000B7AE5"/>
    <w:rsid w:val="000C0C59"/>
    <w:rsid w:val="000C2FAB"/>
    <w:rsid w:val="000D4B66"/>
    <w:rsid w:val="000D6877"/>
    <w:rsid w:val="000D6AD3"/>
    <w:rsid w:val="000E585F"/>
    <w:rsid w:val="000E59D4"/>
    <w:rsid w:val="000F0568"/>
    <w:rsid w:val="00113B45"/>
    <w:rsid w:val="00114A2F"/>
    <w:rsid w:val="001317A0"/>
    <w:rsid w:val="00134BEF"/>
    <w:rsid w:val="001359A7"/>
    <w:rsid w:val="00136574"/>
    <w:rsid w:val="00143C25"/>
    <w:rsid w:val="00143E87"/>
    <w:rsid w:val="00152344"/>
    <w:rsid w:val="001867C4"/>
    <w:rsid w:val="0019242D"/>
    <w:rsid w:val="001A3AEF"/>
    <w:rsid w:val="001A6474"/>
    <w:rsid w:val="001B15D6"/>
    <w:rsid w:val="001B5EC7"/>
    <w:rsid w:val="001B6048"/>
    <w:rsid w:val="001D30DC"/>
    <w:rsid w:val="001D3199"/>
    <w:rsid w:val="001E1DAA"/>
    <w:rsid w:val="001E2EA7"/>
    <w:rsid w:val="001E5E1C"/>
    <w:rsid w:val="001F5548"/>
    <w:rsid w:val="00200305"/>
    <w:rsid w:val="0020074C"/>
    <w:rsid w:val="00200CAD"/>
    <w:rsid w:val="002025F3"/>
    <w:rsid w:val="00216650"/>
    <w:rsid w:val="00222B6F"/>
    <w:rsid w:val="00247317"/>
    <w:rsid w:val="00274751"/>
    <w:rsid w:val="00274F99"/>
    <w:rsid w:val="0027575F"/>
    <w:rsid w:val="0028797E"/>
    <w:rsid w:val="002A0522"/>
    <w:rsid w:val="002A5286"/>
    <w:rsid w:val="002B1146"/>
    <w:rsid w:val="002B1289"/>
    <w:rsid w:val="002B64CE"/>
    <w:rsid w:val="002B726D"/>
    <w:rsid w:val="002C2C97"/>
    <w:rsid w:val="002C5FD1"/>
    <w:rsid w:val="002E065D"/>
    <w:rsid w:val="002E1DAD"/>
    <w:rsid w:val="002E4A29"/>
    <w:rsid w:val="00307AB3"/>
    <w:rsid w:val="00313EE8"/>
    <w:rsid w:val="00324A3D"/>
    <w:rsid w:val="00331B22"/>
    <w:rsid w:val="00341EE5"/>
    <w:rsid w:val="00343E65"/>
    <w:rsid w:val="00351F2E"/>
    <w:rsid w:val="003561B9"/>
    <w:rsid w:val="00362300"/>
    <w:rsid w:val="003659EB"/>
    <w:rsid w:val="003711DB"/>
    <w:rsid w:val="00371C46"/>
    <w:rsid w:val="00375ECB"/>
    <w:rsid w:val="00380EE1"/>
    <w:rsid w:val="003852AB"/>
    <w:rsid w:val="003862BD"/>
    <w:rsid w:val="00390D49"/>
    <w:rsid w:val="00393AEC"/>
    <w:rsid w:val="003978E1"/>
    <w:rsid w:val="003A4091"/>
    <w:rsid w:val="003A5048"/>
    <w:rsid w:val="003B5A2B"/>
    <w:rsid w:val="003D3DF9"/>
    <w:rsid w:val="003D4B19"/>
    <w:rsid w:val="003D5994"/>
    <w:rsid w:val="003D7F77"/>
    <w:rsid w:val="003E1D46"/>
    <w:rsid w:val="003E2179"/>
    <w:rsid w:val="00401381"/>
    <w:rsid w:val="004072C3"/>
    <w:rsid w:val="004101BA"/>
    <w:rsid w:val="00410746"/>
    <w:rsid w:val="004218D0"/>
    <w:rsid w:val="004236E5"/>
    <w:rsid w:val="00431D53"/>
    <w:rsid w:val="004364C9"/>
    <w:rsid w:val="00436BB7"/>
    <w:rsid w:val="00436CB0"/>
    <w:rsid w:val="0043742F"/>
    <w:rsid w:val="00442328"/>
    <w:rsid w:val="00450F94"/>
    <w:rsid w:val="004546A6"/>
    <w:rsid w:val="00455C55"/>
    <w:rsid w:val="00455E01"/>
    <w:rsid w:val="0047063A"/>
    <w:rsid w:val="00470F9F"/>
    <w:rsid w:val="00474B96"/>
    <w:rsid w:val="00481A42"/>
    <w:rsid w:val="004923D6"/>
    <w:rsid w:val="004A7F28"/>
    <w:rsid w:val="004C2C78"/>
    <w:rsid w:val="004C3154"/>
    <w:rsid w:val="004D4250"/>
    <w:rsid w:val="004E443F"/>
    <w:rsid w:val="004E647E"/>
    <w:rsid w:val="004F49A1"/>
    <w:rsid w:val="004F509B"/>
    <w:rsid w:val="004F6F7B"/>
    <w:rsid w:val="00501925"/>
    <w:rsid w:val="00511AB5"/>
    <w:rsid w:val="00521892"/>
    <w:rsid w:val="005249A4"/>
    <w:rsid w:val="00533AAA"/>
    <w:rsid w:val="00541CD0"/>
    <w:rsid w:val="0054397A"/>
    <w:rsid w:val="00546ECA"/>
    <w:rsid w:val="005501C6"/>
    <w:rsid w:val="00552DEE"/>
    <w:rsid w:val="00553A00"/>
    <w:rsid w:val="00581180"/>
    <w:rsid w:val="005814B8"/>
    <w:rsid w:val="0058193D"/>
    <w:rsid w:val="0058766F"/>
    <w:rsid w:val="0059257E"/>
    <w:rsid w:val="005A10C1"/>
    <w:rsid w:val="005A1156"/>
    <w:rsid w:val="005B05ED"/>
    <w:rsid w:val="005B5F7E"/>
    <w:rsid w:val="005C2C2B"/>
    <w:rsid w:val="00606902"/>
    <w:rsid w:val="006158A4"/>
    <w:rsid w:val="006218DC"/>
    <w:rsid w:val="0062299E"/>
    <w:rsid w:val="00631414"/>
    <w:rsid w:val="00641633"/>
    <w:rsid w:val="00642A1B"/>
    <w:rsid w:val="00646B78"/>
    <w:rsid w:val="00651E70"/>
    <w:rsid w:val="0065512A"/>
    <w:rsid w:val="00662546"/>
    <w:rsid w:val="00670DD1"/>
    <w:rsid w:val="00676AAF"/>
    <w:rsid w:val="0067743E"/>
    <w:rsid w:val="00680FFA"/>
    <w:rsid w:val="006829D0"/>
    <w:rsid w:val="00696DA0"/>
    <w:rsid w:val="006A5E85"/>
    <w:rsid w:val="006B3D45"/>
    <w:rsid w:val="006B4FF0"/>
    <w:rsid w:val="006C53BE"/>
    <w:rsid w:val="006F54BA"/>
    <w:rsid w:val="006F6471"/>
    <w:rsid w:val="00704AF4"/>
    <w:rsid w:val="00706125"/>
    <w:rsid w:val="00707370"/>
    <w:rsid w:val="00710309"/>
    <w:rsid w:val="007248A8"/>
    <w:rsid w:val="0073088C"/>
    <w:rsid w:val="007325AD"/>
    <w:rsid w:val="00743D46"/>
    <w:rsid w:val="00764F1F"/>
    <w:rsid w:val="00767FA0"/>
    <w:rsid w:val="00775DDE"/>
    <w:rsid w:val="00776D57"/>
    <w:rsid w:val="00781024"/>
    <w:rsid w:val="007820C0"/>
    <w:rsid w:val="00782DE0"/>
    <w:rsid w:val="00783418"/>
    <w:rsid w:val="00786471"/>
    <w:rsid w:val="007942E0"/>
    <w:rsid w:val="0079609C"/>
    <w:rsid w:val="007A640E"/>
    <w:rsid w:val="007B1A1B"/>
    <w:rsid w:val="007B580E"/>
    <w:rsid w:val="007B62EE"/>
    <w:rsid w:val="007B7FDF"/>
    <w:rsid w:val="007C3DE3"/>
    <w:rsid w:val="007C5A00"/>
    <w:rsid w:val="007D046D"/>
    <w:rsid w:val="007E412B"/>
    <w:rsid w:val="007E77E3"/>
    <w:rsid w:val="007F2373"/>
    <w:rsid w:val="007F5C9E"/>
    <w:rsid w:val="007F704A"/>
    <w:rsid w:val="007F715A"/>
    <w:rsid w:val="0080393B"/>
    <w:rsid w:val="008058A0"/>
    <w:rsid w:val="00811148"/>
    <w:rsid w:val="0081161F"/>
    <w:rsid w:val="00814305"/>
    <w:rsid w:val="0083301D"/>
    <w:rsid w:val="0083565D"/>
    <w:rsid w:val="00851D7F"/>
    <w:rsid w:val="00852F86"/>
    <w:rsid w:val="00854592"/>
    <w:rsid w:val="008613D9"/>
    <w:rsid w:val="00885E9A"/>
    <w:rsid w:val="008913A0"/>
    <w:rsid w:val="008A0BEE"/>
    <w:rsid w:val="008A0D76"/>
    <w:rsid w:val="008B097D"/>
    <w:rsid w:val="008B4882"/>
    <w:rsid w:val="008B5872"/>
    <w:rsid w:val="008D30A6"/>
    <w:rsid w:val="008E2892"/>
    <w:rsid w:val="008E3F6C"/>
    <w:rsid w:val="008E6D9F"/>
    <w:rsid w:val="008F5EFF"/>
    <w:rsid w:val="00905976"/>
    <w:rsid w:val="00923388"/>
    <w:rsid w:val="00924B1D"/>
    <w:rsid w:val="0093346B"/>
    <w:rsid w:val="00934C29"/>
    <w:rsid w:val="00944454"/>
    <w:rsid w:val="00975569"/>
    <w:rsid w:val="00982BE2"/>
    <w:rsid w:val="00983D98"/>
    <w:rsid w:val="00986FEF"/>
    <w:rsid w:val="009927C2"/>
    <w:rsid w:val="0099604B"/>
    <w:rsid w:val="009A3645"/>
    <w:rsid w:val="009C12E9"/>
    <w:rsid w:val="009C2A94"/>
    <w:rsid w:val="009F5475"/>
    <w:rsid w:val="009F57EF"/>
    <w:rsid w:val="009F691C"/>
    <w:rsid w:val="009F7909"/>
    <w:rsid w:val="00A008AC"/>
    <w:rsid w:val="00A16958"/>
    <w:rsid w:val="00A231CD"/>
    <w:rsid w:val="00A25751"/>
    <w:rsid w:val="00A2753C"/>
    <w:rsid w:val="00A50AF3"/>
    <w:rsid w:val="00A61818"/>
    <w:rsid w:val="00A748EB"/>
    <w:rsid w:val="00A74C9A"/>
    <w:rsid w:val="00A75557"/>
    <w:rsid w:val="00A76E82"/>
    <w:rsid w:val="00A80AA8"/>
    <w:rsid w:val="00A83C32"/>
    <w:rsid w:val="00A95151"/>
    <w:rsid w:val="00A966B5"/>
    <w:rsid w:val="00A97102"/>
    <w:rsid w:val="00AA21F1"/>
    <w:rsid w:val="00AB1EE8"/>
    <w:rsid w:val="00AB56AF"/>
    <w:rsid w:val="00AC59E7"/>
    <w:rsid w:val="00AD2B53"/>
    <w:rsid w:val="00AF1D1D"/>
    <w:rsid w:val="00AF60F5"/>
    <w:rsid w:val="00B01768"/>
    <w:rsid w:val="00B01AC2"/>
    <w:rsid w:val="00B11910"/>
    <w:rsid w:val="00B22330"/>
    <w:rsid w:val="00B22700"/>
    <w:rsid w:val="00B34CD6"/>
    <w:rsid w:val="00B41C9D"/>
    <w:rsid w:val="00B604A3"/>
    <w:rsid w:val="00B6759B"/>
    <w:rsid w:val="00B7114E"/>
    <w:rsid w:val="00B71F43"/>
    <w:rsid w:val="00B72942"/>
    <w:rsid w:val="00B75BED"/>
    <w:rsid w:val="00B861E5"/>
    <w:rsid w:val="00B92DDC"/>
    <w:rsid w:val="00B95617"/>
    <w:rsid w:val="00B960A0"/>
    <w:rsid w:val="00B97EE4"/>
    <w:rsid w:val="00BB0899"/>
    <w:rsid w:val="00BC06AD"/>
    <w:rsid w:val="00BD128D"/>
    <w:rsid w:val="00BD14C6"/>
    <w:rsid w:val="00BE0066"/>
    <w:rsid w:val="00BE274A"/>
    <w:rsid w:val="00BF2B84"/>
    <w:rsid w:val="00BF36B3"/>
    <w:rsid w:val="00BF37CF"/>
    <w:rsid w:val="00BF6D97"/>
    <w:rsid w:val="00BF7FFC"/>
    <w:rsid w:val="00C03830"/>
    <w:rsid w:val="00C04387"/>
    <w:rsid w:val="00C046F0"/>
    <w:rsid w:val="00C053D6"/>
    <w:rsid w:val="00C11197"/>
    <w:rsid w:val="00C12792"/>
    <w:rsid w:val="00C15AF4"/>
    <w:rsid w:val="00C1736F"/>
    <w:rsid w:val="00C27005"/>
    <w:rsid w:val="00C3108A"/>
    <w:rsid w:val="00C32894"/>
    <w:rsid w:val="00C331C7"/>
    <w:rsid w:val="00C34F0B"/>
    <w:rsid w:val="00C43C19"/>
    <w:rsid w:val="00C54127"/>
    <w:rsid w:val="00C6010E"/>
    <w:rsid w:val="00C6132F"/>
    <w:rsid w:val="00C61F67"/>
    <w:rsid w:val="00C6570C"/>
    <w:rsid w:val="00C676FE"/>
    <w:rsid w:val="00C70814"/>
    <w:rsid w:val="00C7455A"/>
    <w:rsid w:val="00C772E3"/>
    <w:rsid w:val="00C83DDB"/>
    <w:rsid w:val="00C859AE"/>
    <w:rsid w:val="00CA23DC"/>
    <w:rsid w:val="00CB1EB7"/>
    <w:rsid w:val="00CB5EA7"/>
    <w:rsid w:val="00CB74A6"/>
    <w:rsid w:val="00CB7D91"/>
    <w:rsid w:val="00CE6960"/>
    <w:rsid w:val="00CE69DE"/>
    <w:rsid w:val="00CF6B76"/>
    <w:rsid w:val="00CF74F9"/>
    <w:rsid w:val="00D021FB"/>
    <w:rsid w:val="00D026EE"/>
    <w:rsid w:val="00D203A7"/>
    <w:rsid w:val="00D35ED8"/>
    <w:rsid w:val="00D41A3A"/>
    <w:rsid w:val="00D5191F"/>
    <w:rsid w:val="00D5272A"/>
    <w:rsid w:val="00D54B2A"/>
    <w:rsid w:val="00D56351"/>
    <w:rsid w:val="00D6761C"/>
    <w:rsid w:val="00D81099"/>
    <w:rsid w:val="00D84052"/>
    <w:rsid w:val="00D8748A"/>
    <w:rsid w:val="00D91129"/>
    <w:rsid w:val="00D91C9E"/>
    <w:rsid w:val="00D92FE7"/>
    <w:rsid w:val="00DA0603"/>
    <w:rsid w:val="00DA1FAF"/>
    <w:rsid w:val="00DA5A6F"/>
    <w:rsid w:val="00DC185F"/>
    <w:rsid w:val="00DD0032"/>
    <w:rsid w:val="00DD0E3F"/>
    <w:rsid w:val="00DD360D"/>
    <w:rsid w:val="00DD6740"/>
    <w:rsid w:val="00DD6E10"/>
    <w:rsid w:val="00DE7421"/>
    <w:rsid w:val="00DE7CF6"/>
    <w:rsid w:val="00DF273C"/>
    <w:rsid w:val="00E04486"/>
    <w:rsid w:val="00E053D1"/>
    <w:rsid w:val="00E161B2"/>
    <w:rsid w:val="00E16B77"/>
    <w:rsid w:val="00E32CBE"/>
    <w:rsid w:val="00E40689"/>
    <w:rsid w:val="00E41055"/>
    <w:rsid w:val="00E42515"/>
    <w:rsid w:val="00E602B3"/>
    <w:rsid w:val="00E62FDE"/>
    <w:rsid w:val="00E71320"/>
    <w:rsid w:val="00E77AEB"/>
    <w:rsid w:val="00E90569"/>
    <w:rsid w:val="00E9398E"/>
    <w:rsid w:val="00EA4869"/>
    <w:rsid w:val="00EB219C"/>
    <w:rsid w:val="00EC0C57"/>
    <w:rsid w:val="00ED4A32"/>
    <w:rsid w:val="00ED5B38"/>
    <w:rsid w:val="00ED64CC"/>
    <w:rsid w:val="00EE2C96"/>
    <w:rsid w:val="00F025DB"/>
    <w:rsid w:val="00F04859"/>
    <w:rsid w:val="00F11A11"/>
    <w:rsid w:val="00F11C37"/>
    <w:rsid w:val="00F1205C"/>
    <w:rsid w:val="00F14D24"/>
    <w:rsid w:val="00F16EDC"/>
    <w:rsid w:val="00F2139B"/>
    <w:rsid w:val="00F34A6A"/>
    <w:rsid w:val="00F368C3"/>
    <w:rsid w:val="00F36C4E"/>
    <w:rsid w:val="00F371E1"/>
    <w:rsid w:val="00F403A5"/>
    <w:rsid w:val="00F47A25"/>
    <w:rsid w:val="00F508D6"/>
    <w:rsid w:val="00F53E69"/>
    <w:rsid w:val="00F5660E"/>
    <w:rsid w:val="00F60FED"/>
    <w:rsid w:val="00F71B34"/>
    <w:rsid w:val="00F9206A"/>
    <w:rsid w:val="00F94E57"/>
    <w:rsid w:val="00F96A7B"/>
    <w:rsid w:val="00FB37B0"/>
    <w:rsid w:val="00FC1E24"/>
    <w:rsid w:val="00FC4F2D"/>
    <w:rsid w:val="00FC6116"/>
    <w:rsid w:val="00FE1832"/>
    <w:rsid w:val="00FE1ECC"/>
    <w:rsid w:val="00FE1F29"/>
    <w:rsid w:val="00FE5749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286E"/>
  <w15:docId w15:val="{A3E82B16-D239-4B4C-A01A-9669034D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4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1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a.gob.ar/sites/default/files/lombricompostera_horizontal_alternante.pdf" TargetMode="External"/><Relationship Id="rId5" Type="http://schemas.openxmlformats.org/officeDocument/2006/relationships/hyperlink" Target="https://inta.gob.ar/sites/default/files/lombricompostera_horizontal_alternant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5D8B-847A-4D70-80F8-BCC82694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1867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Handelshøyskole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Sandvei</dc:creator>
  <cp:lastModifiedBy>Bjørnulf Hinderaker</cp:lastModifiedBy>
  <cp:revision>2</cp:revision>
  <cp:lastPrinted>2017-03-28T14:40:00Z</cp:lastPrinted>
  <dcterms:created xsi:type="dcterms:W3CDTF">2018-04-13T13:06:00Z</dcterms:created>
  <dcterms:modified xsi:type="dcterms:W3CDTF">2018-04-13T13:06:00Z</dcterms:modified>
</cp:coreProperties>
</file>