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AE" w:rsidRDefault="00C02421" w:rsidP="004F3979">
      <w:pPr>
        <w:pBdr>
          <w:top w:val="single" w:sz="4" w:space="1" w:color="auto"/>
          <w:left w:val="single" w:sz="4" w:space="4" w:color="auto"/>
          <w:bottom w:val="single" w:sz="4" w:space="1" w:color="auto"/>
          <w:right w:val="single" w:sz="4" w:space="4" w:color="auto"/>
        </w:pBdr>
        <w:spacing w:before="100" w:beforeAutospacing="1" w:after="0" w:line="240" w:lineRule="auto"/>
      </w:pPr>
      <w:bookmarkStart w:id="0" w:name="_GoBack"/>
      <w:bookmarkEnd w:id="0"/>
      <w:r w:rsidRPr="004F3979">
        <w:rPr>
          <w:rFonts w:ascii="Times New Roman" w:hAnsi="Times New Roman" w:cs="Times New Roman"/>
          <w:sz w:val="20"/>
          <w:szCs w:val="20"/>
        </w:rPr>
        <w:t>Et oversettelsesvalg henger alltid tett sammen med vurderinger knyttet til det konkrete oversettelsesoppdraget (</w:t>
      </w:r>
      <w:r w:rsidRPr="004F3979">
        <w:rPr>
          <w:rFonts w:ascii="Times New Roman" w:hAnsi="Times New Roman" w:cs="Times New Roman"/>
          <w:i/>
          <w:sz w:val="20"/>
          <w:szCs w:val="20"/>
        </w:rPr>
        <w:t>translation brief</w:t>
      </w:r>
      <w:r w:rsidRPr="004F3979">
        <w:rPr>
          <w:rFonts w:ascii="Times New Roman" w:hAnsi="Times New Roman" w:cs="Times New Roman"/>
          <w:sz w:val="20"/>
          <w:szCs w:val="20"/>
        </w:rPr>
        <w:t xml:space="preserve">). Derfor følger her beskrivelsen av et tenkt oppdrag for oversettelse av nedenstående tekst, som er et utdrag fra en tekst hentet fra nettstedet </w:t>
      </w:r>
      <w:hyperlink r:id="rId7" w:history="1">
        <w:r w:rsidR="00647858" w:rsidRPr="00A11E3D">
          <w:rPr>
            <w:rStyle w:val="Hyperlink"/>
            <w:rFonts w:ascii="Times New Roman" w:hAnsi="Times New Roman" w:cs="Times New Roman"/>
            <w:sz w:val="20"/>
            <w:szCs w:val="20"/>
          </w:rPr>
          <w:t>https://www</w:t>
        </w:r>
      </w:hyperlink>
      <w:r w:rsidR="00945EB6">
        <w:rPr>
          <w:rFonts w:ascii="Times New Roman" w:hAnsi="Times New Roman" w:cs="Times New Roman"/>
          <w:color w:val="0070C0"/>
          <w:sz w:val="20"/>
          <w:szCs w:val="20"/>
        </w:rPr>
        <w:t>.</w:t>
      </w:r>
      <w:r w:rsidR="00954CAE" w:rsidRPr="00647858">
        <w:rPr>
          <w:rFonts w:ascii="Times New Roman" w:hAnsi="Times New Roman" w:cs="Times New Roman"/>
          <w:color w:val="0070C0"/>
          <w:sz w:val="20"/>
          <w:szCs w:val="20"/>
        </w:rPr>
        <w:t>alpage-de-mollens.com/origine-des-chalets-d-alpage..</w:t>
      </w:r>
    </w:p>
    <w:p w:rsidR="00954CAE" w:rsidRPr="00954CAE" w:rsidRDefault="00C02421" w:rsidP="00954CAE">
      <w:pPr>
        <w:pBdr>
          <w:top w:val="single" w:sz="4" w:space="1" w:color="auto"/>
          <w:left w:val="single" w:sz="4" w:space="4" w:color="auto"/>
          <w:bottom w:val="single" w:sz="4" w:space="1" w:color="auto"/>
          <w:right w:val="single" w:sz="4" w:space="4" w:color="auto"/>
        </w:pBdr>
        <w:spacing w:before="100" w:beforeAutospacing="1" w:after="0" w:line="240" w:lineRule="auto"/>
        <w:rPr>
          <w:rFonts w:ascii="Times New Roman" w:hAnsi="Times New Roman" w:cs="Times New Roman"/>
          <w:sz w:val="20"/>
          <w:szCs w:val="20"/>
        </w:rPr>
      </w:pPr>
      <w:r w:rsidRPr="004F3979">
        <w:rPr>
          <w:rFonts w:ascii="Times New Roman" w:eastAsia="Times New Roman" w:hAnsi="Times New Roman" w:cs="Times New Roman"/>
          <w:i/>
          <w:iCs/>
          <w:color w:val="666666"/>
          <w:sz w:val="20"/>
          <w:szCs w:val="20"/>
          <w:lang w:eastAsia="nb-NO"/>
        </w:rPr>
        <w:t>Translation brief</w:t>
      </w:r>
      <w:r w:rsidRPr="004F3979">
        <w:rPr>
          <w:rFonts w:ascii="Times New Roman" w:eastAsia="Times New Roman" w:hAnsi="Times New Roman" w:cs="Times New Roman"/>
          <w:iCs/>
          <w:color w:val="666666"/>
          <w:sz w:val="20"/>
          <w:szCs w:val="20"/>
          <w:lang w:eastAsia="nb-NO"/>
        </w:rPr>
        <w:t> : Teksten skal oversettes på oppdrag fra den norske UNESCO-kommisjonen</w:t>
      </w:r>
      <w:r w:rsidR="00054E65" w:rsidRPr="004F3979">
        <w:rPr>
          <w:rFonts w:ascii="Times New Roman" w:eastAsia="Times New Roman" w:hAnsi="Times New Roman" w:cs="Times New Roman"/>
          <w:iCs/>
          <w:color w:val="666666"/>
          <w:sz w:val="20"/>
          <w:szCs w:val="20"/>
          <w:lang w:eastAsia="nb-NO"/>
        </w:rPr>
        <w:t>, og i</w:t>
      </w:r>
      <w:r w:rsidR="004F3979">
        <w:rPr>
          <w:rFonts w:ascii="Times New Roman" w:eastAsia="Times New Roman" w:hAnsi="Times New Roman" w:cs="Times New Roman"/>
          <w:iCs/>
          <w:color w:val="666666"/>
          <w:sz w:val="20"/>
          <w:szCs w:val="20"/>
          <w:lang w:eastAsia="nb-NO"/>
        </w:rPr>
        <w:t>nngå i dokumentasjonen om europ</w:t>
      </w:r>
      <w:r w:rsidR="00054E65" w:rsidRPr="004F3979">
        <w:rPr>
          <w:rFonts w:ascii="Times New Roman" w:eastAsia="Times New Roman" w:hAnsi="Times New Roman" w:cs="Times New Roman"/>
          <w:iCs/>
          <w:color w:val="666666"/>
          <w:sz w:val="20"/>
          <w:szCs w:val="20"/>
          <w:lang w:eastAsia="nb-NO"/>
        </w:rPr>
        <w:t>e</w:t>
      </w:r>
      <w:r w:rsidR="004F3979">
        <w:rPr>
          <w:rFonts w:ascii="Times New Roman" w:eastAsia="Times New Roman" w:hAnsi="Times New Roman" w:cs="Times New Roman"/>
          <w:iCs/>
          <w:color w:val="666666"/>
          <w:sz w:val="20"/>
          <w:szCs w:val="20"/>
          <w:lang w:eastAsia="nb-NO"/>
        </w:rPr>
        <w:t>i</w:t>
      </w:r>
      <w:r w:rsidR="00054E65" w:rsidRPr="004F3979">
        <w:rPr>
          <w:rFonts w:ascii="Times New Roman" w:eastAsia="Times New Roman" w:hAnsi="Times New Roman" w:cs="Times New Roman"/>
          <w:iCs/>
          <w:color w:val="666666"/>
          <w:sz w:val="20"/>
          <w:szCs w:val="20"/>
          <w:lang w:eastAsia="nb-NO"/>
        </w:rPr>
        <w:t xml:space="preserve">ske lands tradisjoner, med tanke på utgivelse av en samlet </w:t>
      </w:r>
      <w:r w:rsidR="00503734" w:rsidRPr="004F3979">
        <w:rPr>
          <w:rFonts w:ascii="Times New Roman" w:eastAsia="Times New Roman" w:hAnsi="Times New Roman" w:cs="Times New Roman"/>
          <w:iCs/>
          <w:color w:val="666666"/>
          <w:sz w:val="20"/>
          <w:szCs w:val="20"/>
          <w:lang w:eastAsia="nb-NO"/>
        </w:rPr>
        <w:t xml:space="preserve">historisk </w:t>
      </w:r>
      <w:r w:rsidR="00054E65" w:rsidRPr="004F3979">
        <w:rPr>
          <w:rFonts w:ascii="Times New Roman" w:eastAsia="Times New Roman" w:hAnsi="Times New Roman" w:cs="Times New Roman"/>
          <w:iCs/>
          <w:color w:val="666666"/>
          <w:sz w:val="20"/>
          <w:szCs w:val="20"/>
          <w:lang w:eastAsia="nb-NO"/>
        </w:rPr>
        <w:t>oversikt over landbruk under lignende forhold i europeiske fjelland.</w:t>
      </w:r>
    </w:p>
    <w:p w:rsidR="00506A04" w:rsidRDefault="00506A04" w:rsidP="004F3979">
      <w:pPr>
        <w:spacing w:before="100" w:beforeAutospacing="1" w:after="0" w:line="240" w:lineRule="auto"/>
        <w:outlineLvl w:val="1"/>
        <w:rPr>
          <w:rFonts w:ascii="Times New Roman" w:eastAsia="Times New Roman" w:hAnsi="Times New Roman" w:cs="Times New Roman"/>
          <w:b/>
          <w:bCs/>
          <w:sz w:val="36"/>
          <w:szCs w:val="36"/>
          <w:lang w:val="fr-FR" w:eastAsia="nb-NO"/>
        </w:rPr>
      </w:pPr>
      <w:r>
        <w:rPr>
          <w:rFonts w:ascii="Times New Roman" w:eastAsia="Times New Roman" w:hAnsi="Times New Roman" w:cs="Times New Roman"/>
          <w:b/>
          <w:bCs/>
          <w:sz w:val="36"/>
          <w:szCs w:val="36"/>
          <w:lang w:val="fr-FR" w:eastAsia="nb-NO"/>
        </w:rPr>
        <w:t>L’histoire des chalets d’alpage</w:t>
      </w:r>
    </w:p>
    <w:p w:rsidR="00052BB4" w:rsidRPr="00052BB4" w:rsidRDefault="00052BB4" w:rsidP="004F3979">
      <w:pPr>
        <w:spacing w:before="100" w:beforeAutospacing="1" w:after="0" w:line="240" w:lineRule="auto"/>
        <w:outlineLvl w:val="1"/>
        <w:rPr>
          <w:rFonts w:ascii="Times New Roman" w:eastAsia="Times New Roman" w:hAnsi="Times New Roman" w:cs="Times New Roman"/>
          <w:b/>
          <w:bCs/>
          <w:sz w:val="36"/>
          <w:szCs w:val="36"/>
          <w:lang w:val="fr-FR" w:eastAsia="nb-NO"/>
        </w:rPr>
      </w:pPr>
      <w:r w:rsidRPr="00052BB4">
        <w:rPr>
          <w:rFonts w:ascii="Times New Roman" w:eastAsia="Times New Roman" w:hAnsi="Times New Roman" w:cs="Times New Roman"/>
          <w:b/>
          <w:bCs/>
          <w:sz w:val="36"/>
          <w:szCs w:val="36"/>
          <w:lang w:val="fr-FR" w:eastAsia="nb-NO"/>
        </w:rPr>
        <w:t>Les origines (dans le Jura)</w:t>
      </w:r>
    </w:p>
    <w:p w:rsidR="00052BB4" w:rsidRPr="00052BB4"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Dès le Moyen-Age, les herbages d’altitude ont été l’objet des convoitises des communes villageoises. Ils offraient de grands espaces de pâturage d’été pour le bétail, et des lieux de production fourragère.</w:t>
      </w:r>
    </w:p>
    <w:p w:rsidR="00052BB4" w:rsidRPr="00052BB4"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 xml:space="preserve">Au IXe siècle, L’Abbaye de Saint-Claude est en possession de la quasi-totalité du Haut Jura Central. C’est par la charte de Charlemagne, quelle détient ce droit (jusqu’à la fin du IXe siècle, la Suisse fait encore partie de l'empire de Charlemagne). La chaîne du Mont-d'or est désignée par le terme de </w:t>
      </w:r>
      <w:r w:rsidRPr="00052BB4">
        <w:rPr>
          <w:rFonts w:ascii="Times New Roman" w:eastAsia="Times New Roman" w:hAnsi="Times New Roman" w:cs="Times New Roman"/>
          <w:i/>
          <w:iCs/>
          <w:sz w:val="24"/>
          <w:szCs w:val="24"/>
          <w:lang w:val="fr-FR" w:eastAsia="nb-NO"/>
        </w:rPr>
        <w:t>"Alpes"</w:t>
      </w:r>
      <w:r w:rsidRPr="00052BB4">
        <w:rPr>
          <w:rFonts w:ascii="Times New Roman" w:eastAsia="Times New Roman" w:hAnsi="Times New Roman" w:cs="Times New Roman"/>
          <w:sz w:val="24"/>
          <w:szCs w:val="24"/>
          <w:lang w:val="fr-FR" w:eastAsia="nb-NO"/>
        </w:rPr>
        <w:t xml:space="preserve"> : Les alpages.</w:t>
      </w:r>
    </w:p>
    <w:p w:rsidR="00052BB4" w:rsidRPr="00052BB4"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Dès le XIIe siècle, des prieurs percevaient déjà le fromage fabriqué dans une journée sur ceux qui menaient paître leur bétail sur les montagnes.</w:t>
      </w:r>
    </w:p>
    <w:p w:rsidR="00052BB4" w:rsidRPr="00052BB4"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 xml:space="preserve">Au XIIIe siècle, la plupart des grands défrichements du Jura central étaient achevés, c'est de cette époque que date la fondation sur les plateaux, des premières fromageries communales </w:t>
      </w:r>
      <w:r w:rsidRPr="00052BB4">
        <w:rPr>
          <w:rFonts w:ascii="Times New Roman" w:eastAsia="Times New Roman" w:hAnsi="Times New Roman" w:cs="Times New Roman"/>
          <w:i/>
          <w:iCs/>
          <w:sz w:val="24"/>
          <w:szCs w:val="24"/>
          <w:lang w:val="fr-FR" w:eastAsia="nb-NO"/>
        </w:rPr>
        <w:t>"fruitières"</w:t>
      </w:r>
      <w:r w:rsidRPr="00052BB4">
        <w:rPr>
          <w:rFonts w:ascii="Times New Roman" w:eastAsia="Times New Roman" w:hAnsi="Times New Roman" w:cs="Times New Roman"/>
          <w:sz w:val="24"/>
          <w:szCs w:val="24"/>
          <w:lang w:val="fr-FR" w:eastAsia="nb-NO"/>
        </w:rPr>
        <w:t xml:space="preserve"> pour la f</w:t>
      </w:r>
      <w:r w:rsidR="00204AD0">
        <w:rPr>
          <w:rFonts w:ascii="Times New Roman" w:eastAsia="Times New Roman" w:hAnsi="Times New Roman" w:cs="Times New Roman"/>
          <w:sz w:val="24"/>
          <w:szCs w:val="24"/>
          <w:lang w:val="fr-FR" w:eastAsia="nb-NO"/>
        </w:rPr>
        <w:t>abrication en commun du fromage</w:t>
      </w:r>
      <w:r w:rsidR="00CE055D">
        <w:rPr>
          <w:rFonts w:ascii="Times New Roman" w:eastAsia="Times New Roman" w:hAnsi="Times New Roman" w:cs="Times New Roman"/>
          <w:sz w:val="24"/>
          <w:szCs w:val="24"/>
          <w:lang w:val="fr-FR" w:eastAsia="nb-NO"/>
        </w:rPr>
        <w:t xml:space="preserve">, ce qui implique l'existence </w:t>
      </w:r>
      <w:r w:rsidRPr="00052BB4">
        <w:rPr>
          <w:rFonts w:ascii="Times New Roman" w:eastAsia="Times New Roman" w:hAnsi="Times New Roman" w:cs="Times New Roman"/>
          <w:sz w:val="24"/>
          <w:szCs w:val="24"/>
          <w:lang w:val="fr-FR" w:eastAsia="nb-NO"/>
        </w:rPr>
        <w:t>d'importants troupeaux de vaches laitières vivant sur des pâturages étendus et dans des pâturages boisés.</w:t>
      </w:r>
    </w:p>
    <w:p w:rsidR="00052BB4" w:rsidRPr="00052BB4"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La première trace d'un chalet d'alpage date du XVe siècle; Guy d'Us</w:t>
      </w:r>
      <w:r w:rsidR="00E40917">
        <w:rPr>
          <w:rFonts w:ascii="Times New Roman" w:eastAsia="Times New Roman" w:hAnsi="Times New Roman" w:cs="Times New Roman"/>
          <w:sz w:val="24"/>
          <w:szCs w:val="24"/>
          <w:lang w:val="fr-FR" w:eastAsia="nb-NO"/>
        </w:rPr>
        <w:t>ier abbé de Saint-Claude (de 143</w:t>
      </w:r>
      <w:r w:rsidRPr="00052BB4">
        <w:rPr>
          <w:rFonts w:ascii="Times New Roman" w:eastAsia="Times New Roman" w:hAnsi="Times New Roman" w:cs="Times New Roman"/>
          <w:sz w:val="24"/>
          <w:szCs w:val="24"/>
          <w:lang w:val="fr-FR" w:eastAsia="nb-NO"/>
        </w:rPr>
        <w:t xml:space="preserve">9 à 1442), </w:t>
      </w:r>
      <w:r w:rsidRPr="00052BB4">
        <w:rPr>
          <w:rFonts w:ascii="Times New Roman" w:eastAsia="Times New Roman" w:hAnsi="Times New Roman" w:cs="Times New Roman"/>
          <w:i/>
          <w:iCs/>
          <w:sz w:val="24"/>
          <w:szCs w:val="24"/>
          <w:lang w:val="fr-FR" w:eastAsia="nb-NO"/>
        </w:rPr>
        <w:t>accense</w:t>
      </w:r>
      <w:r w:rsidRPr="00052BB4">
        <w:rPr>
          <w:rFonts w:ascii="Times New Roman" w:eastAsia="Times New Roman" w:hAnsi="Times New Roman" w:cs="Times New Roman"/>
          <w:sz w:val="24"/>
          <w:szCs w:val="24"/>
          <w:lang w:val="fr-FR" w:eastAsia="nb-NO"/>
        </w:rPr>
        <w:t xml:space="preserve"> (concession d'un bien, moyennant redevance) les prés de la Joux de Saint-Cergue, aux habitants de Trélex, commune de la plaine Suisse </w:t>
      </w:r>
      <w:r w:rsidRPr="00052BB4">
        <w:rPr>
          <w:rFonts w:ascii="Times New Roman" w:eastAsia="Times New Roman" w:hAnsi="Times New Roman" w:cs="Times New Roman"/>
          <w:i/>
          <w:iCs/>
          <w:sz w:val="24"/>
          <w:szCs w:val="24"/>
          <w:lang w:val="fr-FR" w:eastAsia="nb-NO"/>
        </w:rPr>
        <w:t>"pour faire une fruitière sur la montagne"</w:t>
      </w:r>
      <w:r w:rsidRPr="00052BB4">
        <w:rPr>
          <w:rFonts w:ascii="Times New Roman" w:eastAsia="Times New Roman" w:hAnsi="Times New Roman" w:cs="Times New Roman"/>
          <w:sz w:val="24"/>
          <w:szCs w:val="24"/>
          <w:lang w:val="fr-FR" w:eastAsia="nb-NO"/>
        </w:rPr>
        <w:t>. En contrepartie, la commune lui paye divers tributs.</w:t>
      </w:r>
    </w:p>
    <w:p w:rsidR="005416B5"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Durant le XVe siècle les alpages vont se multiplier, ils sont loués par l'autorité ecclésiastique ou seigneuriale qui possède le sol à des communautés villageoises. A cette époque, ils sont plus étendus qu'actuellement : Ils ne se limitent pas aux prairies alpines des hauts sommets, mais s'étendent aussi sur les vallées.</w:t>
      </w:r>
    </w:p>
    <w:p w:rsidR="005416B5" w:rsidRPr="00052BB4" w:rsidRDefault="005416B5" w:rsidP="004F3979">
      <w:pPr>
        <w:spacing w:before="100" w:beforeAutospacing="1" w:after="0" w:line="240" w:lineRule="auto"/>
        <w:rPr>
          <w:rFonts w:ascii="Times New Roman" w:eastAsia="Times New Roman" w:hAnsi="Times New Roman" w:cs="Times New Roman"/>
          <w:sz w:val="24"/>
          <w:szCs w:val="24"/>
          <w:lang w:val="fr-FR" w:eastAsia="nb-NO"/>
        </w:rPr>
      </w:pPr>
      <w:r>
        <w:rPr>
          <w:rFonts w:ascii="Times New Roman" w:eastAsia="Times New Roman" w:hAnsi="Times New Roman" w:cs="Times New Roman"/>
          <w:sz w:val="24"/>
          <w:szCs w:val="24"/>
          <w:lang w:val="fr-FR" w:eastAsia="nb-NO"/>
        </w:rPr>
        <w:t>[…]</w:t>
      </w:r>
    </w:p>
    <w:p w:rsidR="00052BB4" w:rsidRPr="00052BB4"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 xml:space="preserve">Désormais des communautés villageoises y envoient leurs troupeaux communaux, et en tirent comme </w:t>
      </w:r>
      <w:r w:rsidRPr="00052BB4">
        <w:rPr>
          <w:rFonts w:ascii="Times New Roman" w:eastAsia="Times New Roman" w:hAnsi="Times New Roman" w:cs="Times New Roman"/>
          <w:i/>
          <w:iCs/>
          <w:sz w:val="24"/>
          <w:szCs w:val="24"/>
          <w:lang w:val="fr-FR" w:eastAsia="nb-NO"/>
        </w:rPr>
        <w:t>"fruit"</w:t>
      </w:r>
      <w:r w:rsidRPr="00052BB4">
        <w:rPr>
          <w:rFonts w:ascii="Times New Roman" w:eastAsia="Times New Roman" w:hAnsi="Times New Roman" w:cs="Times New Roman"/>
          <w:sz w:val="24"/>
          <w:szCs w:val="24"/>
          <w:lang w:val="fr-FR" w:eastAsia="nb-NO"/>
        </w:rPr>
        <w:t xml:space="preserve"> le fromage, fabriqué dans le chalet commun (très rudimentaire), par le berger : c’est une entreprise communautaire, à laquelle on donne le nom de fruitière.</w:t>
      </w:r>
      <w:r w:rsidRPr="00052BB4">
        <w:rPr>
          <w:rFonts w:ascii="Times New Roman" w:eastAsia="Times New Roman" w:hAnsi="Times New Roman" w:cs="Times New Roman"/>
          <w:sz w:val="24"/>
          <w:szCs w:val="24"/>
          <w:lang w:val="fr-FR" w:eastAsia="nb-NO"/>
        </w:rPr>
        <w:br/>
        <w:t xml:space="preserve">Le mot </w:t>
      </w:r>
      <w:r w:rsidRPr="00052BB4">
        <w:rPr>
          <w:rFonts w:ascii="Times New Roman" w:eastAsia="Times New Roman" w:hAnsi="Times New Roman" w:cs="Times New Roman"/>
          <w:i/>
          <w:iCs/>
          <w:sz w:val="24"/>
          <w:szCs w:val="24"/>
          <w:lang w:val="fr-FR" w:eastAsia="nb-NO"/>
        </w:rPr>
        <w:t>"fruitière"</w:t>
      </w:r>
      <w:r w:rsidRPr="00052BB4">
        <w:rPr>
          <w:rFonts w:ascii="Times New Roman" w:eastAsia="Times New Roman" w:hAnsi="Times New Roman" w:cs="Times New Roman"/>
          <w:sz w:val="24"/>
          <w:szCs w:val="24"/>
          <w:lang w:val="fr-FR" w:eastAsia="nb-NO"/>
        </w:rPr>
        <w:t>, au XVe et au XVIe siècles, désigne donc les alpages communaux ou particuliers, mais aussi les associations fromagères des villageois des plateaux, qui s'unissent pour fabriquer, à tour de rôle, un fromage commun.</w:t>
      </w:r>
    </w:p>
    <w:p w:rsidR="00052BB4" w:rsidRPr="00052BB4"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lastRenderedPageBreak/>
        <w:t xml:space="preserve">En 1536, Genève, menacée par le duc de Savoie, est dans une situation désespérée. Berne vient à son secours, avec le désir d’y voir triompher la réforme. En quelques jours son armée se rend maîtresse de l’ensemble du canton de Vaud. La haute Chaîne Jurassienne, et ses grandes forêts monastiques, passent sous sa coupe. Le nouveau gouvernement Bernois, loue </w:t>
      </w:r>
      <w:r w:rsidRPr="00052BB4">
        <w:rPr>
          <w:rFonts w:ascii="Times New Roman" w:eastAsia="Times New Roman" w:hAnsi="Times New Roman" w:cs="Times New Roman"/>
          <w:i/>
          <w:iCs/>
          <w:sz w:val="24"/>
          <w:szCs w:val="24"/>
          <w:lang w:val="fr-FR" w:eastAsia="nb-NO"/>
        </w:rPr>
        <w:t>"les montagnes"</w:t>
      </w:r>
      <w:r w:rsidRPr="00052BB4">
        <w:rPr>
          <w:rFonts w:ascii="Times New Roman" w:eastAsia="Times New Roman" w:hAnsi="Times New Roman" w:cs="Times New Roman"/>
          <w:sz w:val="24"/>
          <w:szCs w:val="24"/>
          <w:lang w:val="fr-FR" w:eastAsia="nb-NO"/>
        </w:rPr>
        <w:t xml:space="preserve"> nouvellement conquises à des communes, ou à des particuliers de confession protestante. Bien des alpages actuels doivent leur nom aux communes de cette époque.</w:t>
      </w:r>
    </w:p>
    <w:p w:rsidR="004F3979"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 xml:space="preserve">Au XVIIe siècle, le mot </w:t>
      </w:r>
      <w:r w:rsidRPr="00052BB4">
        <w:rPr>
          <w:rFonts w:ascii="Times New Roman" w:eastAsia="Times New Roman" w:hAnsi="Times New Roman" w:cs="Times New Roman"/>
          <w:i/>
          <w:iCs/>
          <w:sz w:val="24"/>
          <w:szCs w:val="24"/>
          <w:lang w:val="fr-FR" w:eastAsia="nb-NO"/>
        </w:rPr>
        <w:t>"Arpage"</w:t>
      </w:r>
      <w:r w:rsidRPr="00052BB4">
        <w:rPr>
          <w:rFonts w:ascii="Times New Roman" w:eastAsia="Times New Roman" w:hAnsi="Times New Roman" w:cs="Times New Roman"/>
          <w:sz w:val="24"/>
          <w:szCs w:val="24"/>
          <w:lang w:val="fr-FR" w:eastAsia="nb-NO"/>
        </w:rPr>
        <w:t xml:space="preserve"> désigne l'abergeage (Contrat primitif des premières concessions) de l'herbe qui croît sur les plus hautes montagnes, avec la faculté d'y construire des chalets d'alpage pour y faire des fromages.</w:t>
      </w:r>
    </w:p>
    <w:p w:rsidR="007F13D1" w:rsidRPr="007F13D1"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 xml:space="preserve">Les chalets n’avaient pas d’étage, ni même de cheminée. La fumée montait directement jusqu’au toit, probablement qu’elle s’évacuait aussi par les petites ouvertures et la porte. Les bergers dormaient sur une litière à l'écurie, parfois dans une pièce du bas, aménagée en chambre à coucher. Le pâturage était entouré d’un muret de pierres sèches. </w:t>
      </w:r>
    </w:p>
    <w:p w:rsidR="004F3979"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Les chalets sont toujours des bâtiments de pierre, avec des toits en tuiles de sapins (tavaillon ou tavillon). La cheminée y a fait son apparition. Un étage leur a souvent été ajouté, il permet de gagner de la place pour le couchage des bergers.</w:t>
      </w:r>
    </w:p>
    <w:p w:rsidR="00052BB4" w:rsidRDefault="00052BB4" w:rsidP="004F3979">
      <w:pPr>
        <w:spacing w:before="100" w:beforeAutospacing="1" w:after="0" w:line="240" w:lineRule="auto"/>
        <w:rPr>
          <w:rFonts w:ascii="Times New Roman" w:eastAsia="Times New Roman" w:hAnsi="Times New Roman" w:cs="Times New Roman"/>
          <w:sz w:val="24"/>
          <w:szCs w:val="24"/>
          <w:lang w:val="fr-FR" w:eastAsia="nb-NO"/>
        </w:rPr>
      </w:pPr>
      <w:r w:rsidRPr="00052BB4">
        <w:rPr>
          <w:rFonts w:ascii="Times New Roman" w:eastAsia="Times New Roman" w:hAnsi="Times New Roman" w:cs="Times New Roman"/>
          <w:sz w:val="24"/>
          <w:szCs w:val="24"/>
          <w:lang w:val="fr-FR" w:eastAsia="nb-NO"/>
        </w:rPr>
        <w:t>L’espace est divisé en trois : une partie abrite les hommes (c’est ici que l’on fait le fromage), une autre sert de cave à fromage, et les étables occupent le reste du bâtiment.</w:t>
      </w:r>
    </w:p>
    <w:p w:rsidR="004F3979" w:rsidRDefault="004F3979" w:rsidP="004F3979">
      <w:pPr>
        <w:spacing w:before="100" w:beforeAutospacing="1" w:after="0" w:line="240" w:lineRule="auto"/>
        <w:rPr>
          <w:rFonts w:ascii="Times New Roman" w:eastAsia="Times New Roman" w:hAnsi="Times New Roman" w:cs="Times New Roman"/>
          <w:sz w:val="24"/>
          <w:szCs w:val="24"/>
          <w:lang w:val="fr-FR" w:eastAsia="nb-NO"/>
        </w:rPr>
      </w:pPr>
      <w:r>
        <w:rPr>
          <w:rFonts w:ascii="Times New Roman" w:eastAsia="Times New Roman" w:hAnsi="Times New Roman" w:cs="Times New Roman"/>
          <w:sz w:val="24"/>
          <w:szCs w:val="24"/>
          <w:lang w:val="fr-FR" w:eastAsia="nb-NO"/>
        </w:rPr>
        <w:t>[…]</w:t>
      </w:r>
    </w:p>
    <w:p w:rsidR="002E642D" w:rsidRPr="007F13D1" w:rsidRDefault="002E642D" w:rsidP="004F3979">
      <w:pPr>
        <w:spacing w:before="100" w:beforeAutospacing="1" w:after="0" w:line="240" w:lineRule="auto"/>
        <w:rPr>
          <w:lang w:val="fr-FR"/>
        </w:rPr>
      </w:pPr>
    </w:p>
    <w:sectPr w:rsidR="002E642D" w:rsidRPr="007F13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79" w:rsidRDefault="004F3979" w:rsidP="004F3979">
      <w:pPr>
        <w:spacing w:after="0" w:line="240" w:lineRule="auto"/>
      </w:pPr>
      <w:r>
        <w:separator/>
      </w:r>
    </w:p>
  </w:endnote>
  <w:endnote w:type="continuationSeparator" w:id="0">
    <w:p w:rsidR="004F3979" w:rsidRDefault="004F3979" w:rsidP="004F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79" w:rsidRDefault="004F3979" w:rsidP="004F3979">
      <w:pPr>
        <w:spacing w:after="0" w:line="240" w:lineRule="auto"/>
      </w:pPr>
      <w:r>
        <w:separator/>
      </w:r>
    </w:p>
  </w:footnote>
  <w:footnote w:type="continuationSeparator" w:id="0">
    <w:p w:rsidR="004F3979" w:rsidRDefault="004F3979" w:rsidP="004F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79" w:rsidRPr="004F3979" w:rsidRDefault="004F3979" w:rsidP="004F3979">
    <w:pPr>
      <w:spacing w:line="255" w:lineRule="atLeast"/>
      <w:rPr>
        <w:rFonts w:ascii="Times New Roman" w:hAnsi="Times New Roman" w:cs="Times New Roman"/>
        <w:color w:val="767676"/>
        <w:sz w:val="24"/>
        <w:szCs w:val="24"/>
      </w:rPr>
    </w:pPr>
    <w:r w:rsidRPr="00676510">
      <w:rPr>
        <w:rFonts w:ascii="Times New Roman" w:hAnsi="Times New Roman" w:cs="Times New Roman"/>
        <w:color w:val="767676"/>
        <w:sz w:val="24"/>
        <w:szCs w:val="24"/>
      </w:rPr>
      <w:t>Høst 2017 fran</w:t>
    </w:r>
    <w:r>
      <w:rPr>
        <w:rFonts w:ascii="Times New Roman" w:hAnsi="Times New Roman" w:cs="Times New Roman"/>
        <w:color w:val="767676"/>
        <w:sz w:val="24"/>
        <w:szCs w:val="24"/>
      </w:rPr>
      <w:t>sk, hjemmeeksamen, allmenn tekst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45D"/>
    <w:multiLevelType w:val="multilevel"/>
    <w:tmpl w:val="D17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27B8A"/>
    <w:multiLevelType w:val="multilevel"/>
    <w:tmpl w:val="6CDE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D1266"/>
    <w:multiLevelType w:val="multilevel"/>
    <w:tmpl w:val="F768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B2866"/>
    <w:multiLevelType w:val="multilevel"/>
    <w:tmpl w:val="0332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A3E01"/>
    <w:multiLevelType w:val="multilevel"/>
    <w:tmpl w:val="F31C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B4"/>
    <w:rsid w:val="00052BB4"/>
    <w:rsid w:val="00054E65"/>
    <w:rsid w:val="0008410C"/>
    <w:rsid w:val="001235C0"/>
    <w:rsid w:val="00164830"/>
    <w:rsid w:val="00204AD0"/>
    <w:rsid w:val="002B473F"/>
    <w:rsid w:val="002E642D"/>
    <w:rsid w:val="003003EE"/>
    <w:rsid w:val="004F3979"/>
    <w:rsid w:val="00503734"/>
    <w:rsid w:val="00506A04"/>
    <w:rsid w:val="005416B5"/>
    <w:rsid w:val="00647858"/>
    <w:rsid w:val="006E3EB5"/>
    <w:rsid w:val="00786EB4"/>
    <w:rsid w:val="007F13D1"/>
    <w:rsid w:val="008165DF"/>
    <w:rsid w:val="0090109F"/>
    <w:rsid w:val="00945EB6"/>
    <w:rsid w:val="00954CAE"/>
    <w:rsid w:val="00A34FA0"/>
    <w:rsid w:val="00C02421"/>
    <w:rsid w:val="00CE055D"/>
    <w:rsid w:val="00D8048F"/>
    <w:rsid w:val="00DB560F"/>
    <w:rsid w:val="00E409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72DB-17B3-48C7-952C-1570B132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2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Heading2">
    <w:name w:val="heading 2"/>
    <w:basedOn w:val="Normal"/>
    <w:link w:val="Heading2Char"/>
    <w:uiPriority w:val="9"/>
    <w:qFormat/>
    <w:rsid w:val="00052BB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link w:val="Heading3Char"/>
    <w:uiPriority w:val="9"/>
    <w:qFormat/>
    <w:rsid w:val="00052BB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BB4"/>
    <w:rPr>
      <w:rFonts w:ascii="Times New Roman" w:eastAsia="Times New Roman" w:hAnsi="Times New Roman" w:cs="Times New Roman"/>
      <w:b/>
      <w:bCs/>
      <w:kern w:val="36"/>
      <w:sz w:val="48"/>
      <w:szCs w:val="48"/>
      <w:lang w:eastAsia="nb-NO"/>
    </w:rPr>
  </w:style>
  <w:style w:type="character" w:customStyle="1" w:styleId="Heading2Char">
    <w:name w:val="Heading 2 Char"/>
    <w:basedOn w:val="DefaultParagraphFont"/>
    <w:link w:val="Heading2"/>
    <w:uiPriority w:val="9"/>
    <w:rsid w:val="00052BB4"/>
    <w:rPr>
      <w:rFonts w:ascii="Times New Roman" w:eastAsia="Times New Roman" w:hAnsi="Times New Roman" w:cs="Times New Roman"/>
      <w:b/>
      <w:bCs/>
      <w:sz w:val="36"/>
      <w:szCs w:val="36"/>
      <w:lang w:eastAsia="nb-NO"/>
    </w:rPr>
  </w:style>
  <w:style w:type="character" w:customStyle="1" w:styleId="Heading3Char">
    <w:name w:val="Heading 3 Char"/>
    <w:basedOn w:val="DefaultParagraphFont"/>
    <w:link w:val="Heading3"/>
    <w:uiPriority w:val="9"/>
    <w:rsid w:val="00052BB4"/>
    <w:rPr>
      <w:rFonts w:ascii="Times New Roman" w:eastAsia="Times New Roman" w:hAnsi="Times New Roman" w:cs="Times New Roman"/>
      <w:b/>
      <w:bCs/>
      <w:sz w:val="27"/>
      <w:szCs w:val="27"/>
      <w:lang w:eastAsia="nb-NO"/>
    </w:rPr>
  </w:style>
  <w:style w:type="character" w:styleId="Hyperlink">
    <w:name w:val="Hyperlink"/>
    <w:basedOn w:val="DefaultParagraphFont"/>
    <w:uiPriority w:val="99"/>
    <w:unhideWhenUsed/>
    <w:rsid w:val="00052BB4"/>
    <w:rPr>
      <w:color w:val="0000FF"/>
      <w:u w:val="single"/>
    </w:rPr>
  </w:style>
  <w:style w:type="paragraph" w:customStyle="1" w:styleId="lettrine">
    <w:name w:val="lettrine"/>
    <w:basedOn w:val="Normal"/>
    <w:rsid w:val="00052BB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052BB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052BB4"/>
    <w:rPr>
      <w:i/>
      <w:iCs/>
    </w:rPr>
  </w:style>
  <w:style w:type="character" w:styleId="HTMLCite">
    <w:name w:val="HTML Cite"/>
    <w:basedOn w:val="DefaultParagraphFont"/>
    <w:uiPriority w:val="99"/>
    <w:semiHidden/>
    <w:unhideWhenUsed/>
    <w:rsid w:val="00052BB4"/>
    <w:rPr>
      <w:i/>
      <w:iCs/>
    </w:rPr>
  </w:style>
  <w:style w:type="character" w:customStyle="1" w:styleId="st1">
    <w:name w:val="st1"/>
    <w:basedOn w:val="DefaultParagraphFont"/>
    <w:rsid w:val="00DB560F"/>
  </w:style>
  <w:style w:type="paragraph" w:styleId="Header">
    <w:name w:val="header"/>
    <w:basedOn w:val="Normal"/>
    <w:link w:val="HeaderChar"/>
    <w:uiPriority w:val="99"/>
    <w:unhideWhenUsed/>
    <w:rsid w:val="004F3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3979"/>
  </w:style>
  <w:style w:type="paragraph" w:styleId="Footer">
    <w:name w:val="footer"/>
    <w:basedOn w:val="Normal"/>
    <w:link w:val="FooterChar"/>
    <w:uiPriority w:val="99"/>
    <w:unhideWhenUsed/>
    <w:rsid w:val="004F3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3387">
      <w:bodyDiv w:val="1"/>
      <w:marLeft w:val="0"/>
      <w:marRight w:val="0"/>
      <w:marTop w:val="0"/>
      <w:marBottom w:val="0"/>
      <w:divBdr>
        <w:top w:val="none" w:sz="0" w:space="0" w:color="auto"/>
        <w:left w:val="none" w:sz="0" w:space="0" w:color="auto"/>
        <w:bottom w:val="none" w:sz="0" w:space="0" w:color="auto"/>
        <w:right w:val="none" w:sz="0" w:space="0" w:color="auto"/>
      </w:divBdr>
      <w:divsChild>
        <w:div w:id="671285">
          <w:marLeft w:val="0"/>
          <w:marRight w:val="0"/>
          <w:marTop w:val="0"/>
          <w:marBottom w:val="0"/>
          <w:divBdr>
            <w:top w:val="none" w:sz="0" w:space="0" w:color="auto"/>
            <w:left w:val="none" w:sz="0" w:space="0" w:color="auto"/>
            <w:bottom w:val="none" w:sz="0" w:space="0" w:color="auto"/>
            <w:right w:val="none" w:sz="0" w:space="0" w:color="auto"/>
          </w:divBdr>
          <w:divsChild>
            <w:div w:id="992828275">
              <w:marLeft w:val="0"/>
              <w:marRight w:val="0"/>
              <w:marTop w:val="0"/>
              <w:marBottom w:val="0"/>
              <w:divBdr>
                <w:top w:val="none" w:sz="0" w:space="0" w:color="auto"/>
                <w:left w:val="none" w:sz="0" w:space="0" w:color="auto"/>
                <w:bottom w:val="none" w:sz="0" w:space="0" w:color="auto"/>
                <w:right w:val="none" w:sz="0" w:space="0" w:color="auto"/>
              </w:divBdr>
              <w:divsChild>
                <w:div w:id="1696231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00484">
              <w:marLeft w:val="0"/>
              <w:marRight w:val="0"/>
              <w:marTop w:val="0"/>
              <w:marBottom w:val="0"/>
              <w:divBdr>
                <w:top w:val="none" w:sz="0" w:space="0" w:color="auto"/>
                <w:left w:val="none" w:sz="0" w:space="0" w:color="auto"/>
                <w:bottom w:val="none" w:sz="0" w:space="0" w:color="auto"/>
                <w:right w:val="none" w:sz="0" w:space="0" w:color="auto"/>
              </w:divBdr>
            </w:div>
            <w:div w:id="1292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3331">
      <w:bodyDiv w:val="1"/>
      <w:marLeft w:val="0"/>
      <w:marRight w:val="0"/>
      <w:marTop w:val="0"/>
      <w:marBottom w:val="0"/>
      <w:divBdr>
        <w:top w:val="none" w:sz="0" w:space="0" w:color="auto"/>
        <w:left w:val="none" w:sz="0" w:space="0" w:color="auto"/>
        <w:bottom w:val="none" w:sz="0" w:space="0" w:color="auto"/>
        <w:right w:val="none" w:sz="0" w:space="0" w:color="auto"/>
      </w:divBdr>
      <w:divsChild>
        <w:div w:id="1608925943">
          <w:marLeft w:val="0"/>
          <w:marRight w:val="0"/>
          <w:marTop w:val="0"/>
          <w:marBottom w:val="0"/>
          <w:divBdr>
            <w:top w:val="none" w:sz="0" w:space="0" w:color="auto"/>
            <w:left w:val="none" w:sz="0" w:space="0" w:color="auto"/>
            <w:bottom w:val="none" w:sz="0" w:space="0" w:color="auto"/>
            <w:right w:val="none" w:sz="0" w:space="0" w:color="auto"/>
          </w:divBdr>
          <w:divsChild>
            <w:div w:id="1998993464">
              <w:marLeft w:val="0"/>
              <w:marRight w:val="0"/>
              <w:marTop w:val="0"/>
              <w:marBottom w:val="0"/>
              <w:divBdr>
                <w:top w:val="none" w:sz="0" w:space="0" w:color="auto"/>
                <w:left w:val="none" w:sz="0" w:space="0" w:color="auto"/>
                <w:bottom w:val="none" w:sz="0" w:space="0" w:color="auto"/>
                <w:right w:val="none" w:sz="0" w:space="0" w:color="auto"/>
              </w:divBdr>
              <w:divsChild>
                <w:div w:id="361983100">
                  <w:marLeft w:val="0"/>
                  <w:marRight w:val="0"/>
                  <w:marTop w:val="0"/>
                  <w:marBottom w:val="0"/>
                  <w:divBdr>
                    <w:top w:val="none" w:sz="0" w:space="0" w:color="auto"/>
                    <w:left w:val="none" w:sz="0" w:space="0" w:color="auto"/>
                    <w:bottom w:val="none" w:sz="0" w:space="0" w:color="auto"/>
                    <w:right w:val="none" w:sz="0" w:space="0" w:color="auto"/>
                  </w:divBdr>
                  <w:divsChild>
                    <w:div w:id="222722360">
                      <w:marLeft w:val="0"/>
                      <w:marRight w:val="0"/>
                      <w:marTop w:val="45"/>
                      <w:marBottom w:val="0"/>
                      <w:divBdr>
                        <w:top w:val="none" w:sz="0" w:space="0" w:color="auto"/>
                        <w:left w:val="none" w:sz="0" w:space="0" w:color="auto"/>
                        <w:bottom w:val="none" w:sz="0" w:space="0" w:color="auto"/>
                        <w:right w:val="none" w:sz="0" w:space="0" w:color="auto"/>
                      </w:divBdr>
                      <w:divsChild>
                        <w:div w:id="536510456">
                          <w:marLeft w:val="0"/>
                          <w:marRight w:val="0"/>
                          <w:marTop w:val="0"/>
                          <w:marBottom w:val="0"/>
                          <w:divBdr>
                            <w:top w:val="none" w:sz="0" w:space="0" w:color="auto"/>
                            <w:left w:val="none" w:sz="0" w:space="0" w:color="auto"/>
                            <w:bottom w:val="none" w:sz="0" w:space="0" w:color="auto"/>
                            <w:right w:val="none" w:sz="0" w:space="0" w:color="auto"/>
                          </w:divBdr>
                          <w:divsChild>
                            <w:div w:id="1703165860">
                              <w:marLeft w:val="2070"/>
                              <w:marRight w:val="3960"/>
                              <w:marTop w:val="0"/>
                              <w:marBottom w:val="0"/>
                              <w:divBdr>
                                <w:top w:val="none" w:sz="0" w:space="0" w:color="auto"/>
                                <w:left w:val="none" w:sz="0" w:space="0" w:color="auto"/>
                                <w:bottom w:val="none" w:sz="0" w:space="0" w:color="auto"/>
                                <w:right w:val="none" w:sz="0" w:space="0" w:color="auto"/>
                              </w:divBdr>
                              <w:divsChild>
                                <w:div w:id="1934393018">
                                  <w:marLeft w:val="0"/>
                                  <w:marRight w:val="0"/>
                                  <w:marTop w:val="0"/>
                                  <w:marBottom w:val="0"/>
                                  <w:divBdr>
                                    <w:top w:val="none" w:sz="0" w:space="0" w:color="auto"/>
                                    <w:left w:val="none" w:sz="0" w:space="0" w:color="auto"/>
                                    <w:bottom w:val="none" w:sz="0" w:space="0" w:color="auto"/>
                                    <w:right w:val="none" w:sz="0" w:space="0" w:color="auto"/>
                                  </w:divBdr>
                                  <w:divsChild>
                                    <w:div w:id="295842202">
                                      <w:marLeft w:val="0"/>
                                      <w:marRight w:val="0"/>
                                      <w:marTop w:val="0"/>
                                      <w:marBottom w:val="0"/>
                                      <w:divBdr>
                                        <w:top w:val="none" w:sz="0" w:space="0" w:color="auto"/>
                                        <w:left w:val="none" w:sz="0" w:space="0" w:color="auto"/>
                                        <w:bottom w:val="none" w:sz="0" w:space="0" w:color="auto"/>
                                        <w:right w:val="none" w:sz="0" w:space="0" w:color="auto"/>
                                      </w:divBdr>
                                      <w:divsChild>
                                        <w:div w:id="780682532">
                                          <w:marLeft w:val="0"/>
                                          <w:marRight w:val="0"/>
                                          <w:marTop w:val="0"/>
                                          <w:marBottom w:val="0"/>
                                          <w:divBdr>
                                            <w:top w:val="none" w:sz="0" w:space="0" w:color="auto"/>
                                            <w:left w:val="none" w:sz="0" w:space="0" w:color="auto"/>
                                            <w:bottom w:val="none" w:sz="0" w:space="0" w:color="auto"/>
                                            <w:right w:val="none" w:sz="0" w:space="0" w:color="auto"/>
                                          </w:divBdr>
                                          <w:divsChild>
                                            <w:div w:id="2037153578">
                                              <w:marLeft w:val="0"/>
                                              <w:marRight w:val="0"/>
                                              <w:marTop w:val="90"/>
                                              <w:marBottom w:val="0"/>
                                              <w:divBdr>
                                                <w:top w:val="none" w:sz="0" w:space="0" w:color="auto"/>
                                                <w:left w:val="none" w:sz="0" w:space="0" w:color="auto"/>
                                                <w:bottom w:val="none" w:sz="0" w:space="0" w:color="auto"/>
                                                <w:right w:val="none" w:sz="0" w:space="0" w:color="auto"/>
                                              </w:divBdr>
                                              <w:divsChild>
                                                <w:div w:id="2141223100">
                                                  <w:marLeft w:val="0"/>
                                                  <w:marRight w:val="0"/>
                                                  <w:marTop w:val="0"/>
                                                  <w:marBottom w:val="0"/>
                                                  <w:divBdr>
                                                    <w:top w:val="none" w:sz="0" w:space="0" w:color="auto"/>
                                                    <w:left w:val="none" w:sz="0" w:space="0" w:color="auto"/>
                                                    <w:bottom w:val="none" w:sz="0" w:space="0" w:color="auto"/>
                                                    <w:right w:val="none" w:sz="0" w:space="0" w:color="auto"/>
                                                  </w:divBdr>
                                                  <w:divsChild>
                                                    <w:div w:id="1725909417">
                                                      <w:marLeft w:val="0"/>
                                                      <w:marRight w:val="0"/>
                                                      <w:marTop w:val="0"/>
                                                      <w:marBottom w:val="0"/>
                                                      <w:divBdr>
                                                        <w:top w:val="none" w:sz="0" w:space="0" w:color="auto"/>
                                                        <w:left w:val="none" w:sz="0" w:space="0" w:color="auto"/>
                                                        <w:bottom w:val="none" w:sz="0" w:space="0" w:color="auto"/>
                                                        <w:right w:val="none" w:sz="0" w:space="0" w:color="auto"/>
                                                      </w:divBdr>
                                                      <w:divsChild>
                                                        <w:div w:id="1058044946">
                                                          <w:marLeft w:val="0"/>
                                                          <w:marRight w:val="0"/>
                                                          <w:marTop w:val="0"/>
                                                          <w:marBottom w:val="0"/>
                                                          <w:divBdr>
                                                            <w:top w:val="none" w:sz="0" w:space="0" w:color="auto"/>
                                                            <w:left w:val="none" w:sz="0" w:space="0" w:color="auto"/>
                                                            <w:bottom w:val="none" w:sz="0" w:space="0" w:color="auto"/>
                                                            <w:right w:val="none" w:sz="0" w:space="0" w:color="auto"/>
                                                          </w:divBdr>
                                                          <w:divsChild>
                                                            <w:div w:id="1798450995">
                                                              <w:marLeft w:val="0"/>
                                                              <w:marRight w:val="0"/>
                                                              <w:marTop w:val="0"/>
                                                              <w:marBottom w:val="390"/>
                                                              <w:divBdr>
                                                                <w:top w:val="none" w:sz="0" w:space="0" w:color="auto"/>
                                                                <w:left w:val="none" w:sz="0" w:space="0" w:color="auto"/>
                                                                <w:bottom w:val="none" w:sz="0" w:space="0" w:color="auto"/>
                                                                <w:right w:val="none" w:sz="0" w:space="0" w:color="auto"/>
                                                              </w:divBdr>
                                                              <w:divsChild>
                                                                <w:div w:id="117993836">
                                                                  <w:marLeft w:val="0"/>
                                                                  <w:marRight w:val="0"/>
                                                                  <w:marTop w:val="0"/>
                                                                  <w:marBottom w:val="0"/>
                                                                  <w:divBdr>
                                                                    <w:top w:val="none" w:sz="0" w:space="0" w:color="auto"/>
                                                                    <w:left w:val="none" w:sz="0" w:space="0" w:color="auto"/>
                                                                    <w:bottom w:val="none" w:sz="0" w:space="0" w:color="auto"/>
                                                                    <w:right w:val="none" w:sz="0" w:space="0" w:color="auto"/>
                                                                  </w:divBdr>
                                                                  <w:divsChild>
                                                                    <w:div w:id="1811286477">
                                                                      <w:marLeft w:val="0"/>
                                                                      <w:marRight w:val="0"/>
                                                                      <w:marTop w:val="0"/>
                                                                      <w:marBottom w:val="0"/>
                                                                      <w:divBdr>
                                                                        <w:top w:val="none" w:sz="0" w:space="0" w:color="auto"/>
                                                                        <w:left w:val="none" w:sz="0" w:space="0" w:color="auto"/>
                                                                        <w:bottom w:val="none" w:sz="0" w:space="0" w:color="auto"/>
                                                                        <w:right w:val="none" w:sz="0" w:space="0" w:color="auto"/>
                                                                      </w:divBdr>
                                                                      <w:divsChild>
                                                                        <w:div w:id="977341073">
                                                                          <w:marLeft w:val="0"/>
                                                                          <w:marRight w:val="0"/>
                                                                          <w:marTop w:val="0"/>
                                                                          <w:marBottom w:val="0"/>
                                                                          <w:divBdr>
                                                                            <w:top w:val="none" w:sz="0" w:space="0" w:color="auto"/>
                                                                            <w:left w:val="none" w:sz="0" w:space="0" w:color="auto"/>
                                                                            <w:bottom w:val="none" w:sz="0" w:space="0" w:color="auto"/>
                                                                            <w:right w:val="none" w:sz="0" w:space="0" w:color="auto"/>
                                                                          </w:divBdr>
                                                                          <w:divsChild>
                                                                            <w:div w:id="2001350958">
                                                                              <w:marLeft w:val="0"/>
                                                                              <w:marRight w:val="0"/>
                                                                              <w:marTop w:val="0"/>
                                                                              <w:marBottom w:val="0"/>
                                                                              <w:divBdr>
                                                                                <w:top w:val="none" w:sz="0" w:space="0" w:color="auto"/>
                                                                                <w:left w:val="none" w:sz="0" w:space="0" w:color="auto"/>
                                                                                <w:bottom w:val="none" w:sz="0" w:space="0" w:color="auto"/>
                                                                                <w:right w:val="none" w:sz="0" w:space="0" w:color="auto"/>
                                                                              </w:divBdr>
                                                                              <w:divsChild>
                                                                                <w:div w:id="1621112659">
                                                                                  <w:marLeft w:val="0"/>
                                                                                  <w:marRight w:val="0"/>
                                                                                  <w:marTop w:val="0"/>
                                                                                  <w:marBottom w:val="0"/>
                                                                                  <w:divBdr>
                                                                                    <w:top w:val="none" w:sz="0" w:space="0" w:color="auto"/>
                                                                                    <w:left w:val="none" w:sz="0" w:space="0" w:color="auto"/>
                                                                                    <w:bottom w:val="none" w:sz="0" w:space="0" w:color="auto"/>
                                                                                    <w:right w:val="none" w:sz="0" w:space="0" w:color="auto"/>
                                                                                  </w:divBdr>
                                                                                  <w:divsChild>
                                                                                    <w:div w:id="1196849857">
                                                                                      <w:marLeft w:val="0"/>
                                                                                      <w:marRight w:val="0"/>
                                                                                      <w:marTop w:val="0"/>
                                                                                      <w:marBottom w:val="0"/>
                                                                                      <w:divBdr>
                                                                                        <w:top w:val="none" w:sz="0" w:space="0" w:color="auto"/>
                                                                                        <w:left w:val="none" w:sz="0" w:space="0" w:color="auto"/>
                                                                                        <w:bottom w:val="none" w:sz="0" w:space="0" w:color="auto"/>
                                                                                        <w:right w:val="none" w:sz="0" w:space="0" w:color="auto"/>
                                                                                      </w:divBdr>
                                                                                      <w:divsChild>
                                                                                        <w:div w:id="207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065690">
      <w:bodyDiv w:val="1"/>
      <w:marLeft w:val="0"/>
      <w:marRight w:val="0"/>
      <w:marTop w:val="0"/>
      <w:marBottom w:val="0"/>
      <w:divBdr>
        <w:top w:val="none" w:sz="0" w:space="0" w:color="auto"/>
        <w:left w:val="none" w:sz="0" w:space="0" w:color="auto"/>
        <w:bottom w:val="none" w:sz="0" w:space="0" w:color="auto"/>
        <w:right w:val="none" w:sz="0" w:space="0" w:color="auto"/>
      </w:divBdr>
    </w:div>
    <w:div w:id="12559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Norges Handelshoyskole</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Roald</dc:creator>
  <cp:keywords/>
  <dc:description/>
  <cp:lastModifiedBy>Bjørnulf Hinderaker</cp:lastModifiedBy>
  <cp:revision>2</cp:revision>
  <dcterms:created xsi:type="dcterms:W3CDTF">2017-10-03T10:19:00Z</dcterms:created>
  <dcterms:modified xsi:type="dcterms:W3CDTF">2017-10-03T10:19:00Z</dcterms:modified>
</cp:coreProperties>
</file>