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8C1" w:rsidRPr="007E7234" w:rsidRDefault="00912A3B" w:rsidP="00F808C1">
      <w:pPr>
        <w:jc w:val="center"/>
        <w:rPr>
          <w:b/>
          <w:bCs/>
          <w:sz w:val="22"/>
          <w:szCs w:val="22"/>
        </w:rPr>
      </w:pPr>
      <w:bookmarkStart w:id="0" w:name="_GoBack"/>
      <w:bookmarkEnd w:id="0"/>
      <w:r>
        <w:rPr>
          <w:b/>
          <w:bCs/>
          <w:sz w:val="22"/>
          <w:szCs w:val="22"/>
        </w:rPr>
        <w:t>FIN51</w:t>
      </w:r>
      <w:r w:rsidR="00ED3A7E">
        <w:rPr>
          <w:b/>
          <w:bCs/>
          <w:sz w:val="22"/>
          <w:szCs w:val="22"/>
        </w:rPr>
        <w:t>2</w:t>
      </w:r>
      <w:r>
        <w:rPr>
          <w:b/>
          <w:bCs/>
          <w:sz w:val="22"/>
          <w:szCs w:val="22"/>
        </w:rPr>
        <w:t xml:space="preserve"> Empirical Asset Pricing</w:t>
      </w:r>
      <w:r w:rsidR="00ED3A7E">
        <w:rPr>
          <w:b/>
          <w:bCs/>
          <w:sz w:val="22"/>
          <w:szCs w:val="22"/>
        </w:rPr>
        <w:t xml:space="preserve"> II</w:t>
      </w:r>
    </w:p>
    <w:p w:rsidR="00F808C1" w:rsidRPr="007E7234" w:rsidRDefault="00912A3B" w:rsidP="00F808C1">
      <w:pPr>
        <w:jc w:val="center"/>
        <w:rPr>
          <w:b/>
          <w:bCs/>
          <w:sz w:val="22"/>
          <w:szCs w:val="22"/>
        </w:rPr>
      </w:pPr>
      <w:r>
        <w:rPr>
          <w:b/>
          <w:bCs/>
          <w:sz w:val="22"/>
          <w:szCs w:val="22"/>
        </w:rPr>
        <w:t xml:space="preserve">Autumn </w:t>
      </w:r>
      <w:r w:rsidR="000230E4" w:rsidRPr="007E7234">
        <w:rPr>
          <w:b/>
          <w:bCs/>
          <w:sz w:val="22"/>
          <w:szCs w:val="22"/>
        </w:rPr>
        <w:t>20</w:t>
      </w:r>
      <w:r w:rsidR="00B418F8">
        <w:rPr>
          <w:b/>
          <w:bCs/>
          <w:sz w:val="22"/>
          <w:szCs w:val="22"/>
        </w:rPr>
        <w:t>1</w:t>
      </w:r>
      <w:r w:rsidR="00095B23">
        <w:rPr>
          <w:b/>
          <w:bCs/>
          <w:sz w:val="22"/>
          <w:szCs w:val="22"/>
        </w:rPr>
        <w:t>6</w:t>
      </w:r>
    </w:p>
    <w:p w:rsidR="00F808C1" w:rsidRPr="007E7234" w:rsidRDefault="00F808C1" w:rsidP="00F808C1">
      <w:pPr>
        <w:jc w:val="center"/>
        <w:rPr>
          <w:b/>
          <w:bCs/>
          <w:sz w:val="22"/>
          <w:szCs w:val="22"/>
        </w:rPr>
      </w:pPr>
      <w:r w:rsidRPr="007E7234">
        <w:rPr>
          <w:b/>
          <w:bCs/>
          <w:sz w:val="22"/>
          <w:szCs w:val="22"/>
        </w:rPr>
        <w:t>Course Outline and Syllabus</w:t>
      </w:r>
    </w:p>
    <w:p w:rsidR="00F808C1" w:rsidRPr="007E7234" w:rsidRDefault="00F808C1" w:rsidP="00F808C1">
      <w:pPr>
        <w:rPr>
          <w:sz w:val="22"/>
          <w:szCs w:val="22"/>
        </w:rPr>
      </w:pPr>
    </w:p>
    <w:p w:rsidR="00F808C1" w:rsidRPr="007E7234" w:rsidRDefault="00F808C1" w:rsidP="00F808C1">
      <w:pPr>
        <w:rPr>
          <w:sz w:val="22"/>
          <w:szCs w:val="22"/>
        </w:rPr>
      </w:pPr>
    </w:p>
    <w:p w:rsidR="00F808C1" w:rsidRPr="007E7234" w:rsidRDefault="00F808C1" w:rsidP="00F808C1">
      <w:pPr>
        <w:rPr>
          <w:b/>
          <w:bCs/>
          <w:sz w:val="22"/>
          <w:szCs w:val="22"/>
        </w:rPr>
      </w:pPr>
      <w:r w:rsidRPr="007E7234">
        <w:rPr>
          <w:b/>
          <w:bCs/>
          <w:sz w:val="22"/>
          <w:szCs w:val="22"/>
        </w:rPr>
        <w:t>Contact</w:t>
      </w:r>
      <w:r w:rsidR="00F44C4F" w:rsidRPr="007E7234">
        <w:rPr>
          <w:b/>
          <w:bCs/>
          <w:sz w:val="22"/>
          <w:szCs w:val="22"/>
        </w:rPr>
        <w:t xml:space="preserve"> Information</w:t>
      </w:r>
      <w:r w:rsidRPr="007E7234">
        <w:rPr>
          <w:b/>
          <w:bCs/>
          <w:sz w:val="22"/>
          <w:szCs w:val="22"/>
        </w:rPr>
        <w:t>:</w:t>
      </w:r>
    </w:p>
    <w:p w:rsidR="00F808C1" w:rsidRPr="007E7234" w:rsidRDefault="00F808C1" w:rsidP="00F808C1">
      <w:pPr>
        <w:rPr>
          <w:sz w:val="22"/>
          <w:szCs w:val="22"/>
        </w:rPr>
      </w:pPr>
    </w:p>
    <w:p w:rsidR="00F808C1" w:rsidRPr="007E7234" w:rsidRDefault="000230E4" w:rsidP="00F808C1">
      <w:pPr>
        <w:rPr>
          <w:sz w:val="22"/>
          <w:szCs w:val="22"/>
        </w:rPr>
      </w:pPr>
      <w:r w:rsidRPr="007E7234">
        <w:rPr>
          <w:sz w:val="22"/>
          <w:szCs w:val="22"/>
        </w:rPr>
        <w:t xml:space="preserve">Professor </w:t>
      </w:r>
      <w:r w:rsidR="0008279A">
        <w:rPr>
          <w:sz w:val="22"/>
          <w:szCs w:val="22"/>
        </w:rPr>
        <w:t>Lars A. Lochstoer</w:t>
      </w:r>
    </w:p>
    <w:p w:rsidR="00F808C1" w:rsidRPr="007E7234" w:rsidRDefault="000230E4" w:rsidP="00F808C1">
      <w:pPr>
        <w:rPr>
          <w:sz w:val="22"/>
          <w:szCs w:val="22"/>
        </w:rPr>
      </w:pPr>
      <w:r w:rsidRPr="007E7234">
        <w:rPr>
          <w:sz w:val="22"/>
          <w:szCs w:val="22"/>
        </w:rPr>
        <w:t>Uris Hall 4</w:t>
      </w:r>
      <w:r w:rsidR="0008279A">
        <w:rPr>
          <w:sz w:val="22"/>
          <w:szCs w:val="22"/>
        </w:rPr>
        <w:t>05B</w:t>
      </w:r>
    </w:p>
    <w:p w:rsidR="00F808C1" w:rsidRPr="007E7234" w:rsidRDefault="000230E4" w:rsidP="00F808C1">
      <w:pPr>
        <w:rPr>
          <w:sz w:val="22"/>
          <w:szCs w:val="22"/>
        </w:rPr>
      </w:pPr>
      <w:r w:rsidRPr="007E7234">
        <w:rPr>
          <w:sz w:val="22"/>
          <w:szCs w:val="22"/>
        </w:rPr>
        <w:t>Ph</w:t>
      </w:r>
      <w:r w:rsidR="00EB642A">
        <w:rPr>
          <w:sz w:val="22"/>
          <w:szCs w:val="22"/>
        </w:rPr>
        <w:t>one</w:t>
      </w:r>
      <w:r w:rsidRPr="007E7234">
        <w:rPr>
          <w:sz w:val="22"/>
          <w:szCs w:val="22"/>
        </w:rPr>
        <w:t xml:space="preserve">: </w:t>
      </w:r>
      <w:r w:rsidR="00912A3B">
        <w:rPr>
          <w:sz w:val="22"/>
          <w:szCs w:val="22"/>
        </w:rPr>
        <w:t xml:space="preserve">+1 (212) </w:t>
      </w:r>
      <w:r w:rsidR="0008279A">
        <w:rPr>
          <w:sz w:val="22"/>
          <w:szCs w:val="22"/>
        </w:rPr>
        <w:t>851</w:t>
      </w:r>
      <w:r w:rsidRPr="007E7234">
        <w:rPr>
          <w:sz w:val="22"/>
          <w:szCs w:val="22"/>
        </w:rPr>
        <w:t>-</w:t>
      </w:r>
      <w:r w:rsidR="0008279A">
        <w:rPr>
          <w:sz w:val="22"/>
          <w:szCs w:val="22"/>
        </w:rPr>
        <w:t>2119</w:t>
      </w:r>
    </w:p>
    <w:p w:rsidR="00F808C1" w:rsidRPr="007E7234" w:rsidRDefault="00F808C1" w:rsidP="00F808C1">
      <w:pPr>
        <w:rPr>
          <w:sz w:val="22"/>
          <w:szCs w:val="22"/>
        </w:rPr>
      </w:pPr>
      <w:r w:rsidRPr="007E7234">
        <w:rPr>
          <w:sz w:val="22"/>
          <w:szCs w:val="22"/>
        </w:rPr>
        <w:t xml:space="preserve">Email: </w:t>
      </w:r>
      <w:hyperlink r:id="rId8" w:history="1">
        <w:r w:rsidR="0008279A" w:rsidRPr="003C3DA9">
          <w:rPr>
            <w:rStyle w:val="Hyperlink"/>
            <w:sz w:val="22"/>
            <w:szCs w:val="22"/>
          </w:rPr>
          <w:t>LL2609@columbia.edu</w:t>
        </w:r>
      </w:hyperlink>
    </w:p>
    <w:p w:rsidR="00F808C1" w:rsidRPr="007E7234" w:rsidRDefault="00F808C1" w:rsidP="00F808C1">
      <w:pPr>
        <w:rPr>
          <w:sz w:val="22"/>
          <w:szCs w:val="22"/>
        </w:rPr>
      </w:pPr>
    </w:p>
    <w:p w:rsidR="00F808C1" w:rsidRPr="007E7234" w:rsidRDefault="00F808C1" w:rsidP="00F808C1">
      <w:pPr>
        <w:pStyle w:val="Heading1"/>
        <w:rPr>
          <w:sz w:val="22"/>
          <w:szCs w:val="22"/>
        </w:rPr>
      </w:pPr>
      <w:r w:rsidRPr="007E7234">
        <w:rPr>
          <w:sz w:val="22"/>
          <w:szCs w:val="22"/>
        </w:rPr>
        <w:t>Description</w:t>
      </w:r>
    </w:p>
    <w:p w:rsidR="00F808C1" w:rsidRPr="007E7234" w:rsidRDefault="00F808C1" w:rsidP="00F808C1">
      <w:pPr>
        <w:rPr>
          <w:sz w:val="22"/>
          <w:szCs w:val="22"/>
        </w:rPr>
      </w:pPr>
    </w:p>
    <w:p w:rsidR="00F808C1" w:rsidRPr="007E7234" w:rsidRDefault="00912A3B" w:rsidP="0080362D">
      <w:pPr>
        <w:jc w:val="both"/>
        <w:rPr>
          <w:sz w:val="22"/>
          <w:szCs w:val="22"/>
        </w:rPr>
      </w:pPr>
      <w:r>
        <w:rPr>
          <w:sz w:val="22"/>
          <w:szCs w:val="22"/>
        </w:rPr>
        <w:t xml:space="preserve">This course is a PhD level course in empirical asset pricing. </w:t>
      </w:r>
      <w:r w:rsidR="00F808C1" w:rsidRPr="007E7234">
        <w:rPr>
          <w:sz w:val="22"/>
          <w:szCs w:val="22"/>
        </w:rPr>
        <w:t xml:space="preserve">The </w:t>
      </w:r>
      <w:r w:rsidR="0080362D">
        <w:rPr>
          <w:sz w:val="22"/>
          <w:szCs w:val="22"/>
        </w:rPr>
        <w:t xml:space="preserve">asset </w:t>
      </w:r>
      <w:r w:rsidR="00EB642A">
        <w:rPr>
          <w:sz w:val="22"/>
          <w:szCs w:val="22"/>
        </w:rPr>
        <w:t xml:space="preserve">pricing </w:t>
      </w:r>
      <w:r w:rsidR="00F808C1" w:rsidRPr="007E7234">
        <w:rPr>
          <w:sz w:val="22"/>
          <w:szCs w:val="22"/>
        </w:rPr>
        <w:t xml:space="preserve">field is vast, but we will focus </w:t>
      </w:r>
      <w:r w:rsidR="00EB642A">
        <w:rPr>
          <w:sz w:val="22"/>
          <w:szCs w:val="22"/>
        </w:rPr>
        <w:t xml:space="preserve">primarily </w:t>
      </w:r>
      <w:r w:rsidR="00F808C1" w:rsidRPr="007E7234">
        <w:rPr>
          <w:sz w:val="22"/>
          <w:szCs w:val="22"/>
        </w:rPr>
        <w:t>on two core ideas:</w:t>
      </w:r>
    </w:p>
    <w:p w:rsidR="00F808C1" w:rsidRPr="007E7234" w:rsidRDefault="00F808C1" w:rsidP="0080362D">
      <w:pPr>
        <w:jc w:val="both"/>
        <w:rPr>
          <w:sz w:val="22"/>
          <w:szCs w:val="22"/>
        </w:rPr>
      </w:pPr>
    </w:p>
    <w:p w:rsidR="00F808C1" w:rsidRPr="007E7234" w:rsidRDefault="00F25F65" w:rsidP="0080362D">
      <w:pPr>
        <w:numPr>
          <w:ilvl w:val="0"/>
          <w:numId w:val="1"/>
        </w:numPr>
        <w:jc w:val="both"/>
        <w:rPr>
          <w:sz w:val="22"/>
          <w:szCs w:val="22"/>
        </w:rPr>
      </w:pPr>
      <w:r w:rsidRPr="007E7234">
        <w:rPr>
          <w:sz w:val="22"/>
          <w:szCs w:val="22"/>
        </w:rPr>
        <w:t>time-</w:t>
      </w:r>
      <w:r w:rsidR="00F808C1" w:rsidRPr="007E7234">
        <w:rPr>
          <w:sz w:val="22"/>
          <w:szCs w:val="22"/>
        </w:rPr>
        <w:t>series properties of asset returns (predictability, volatility, correlations with other variables</w:t>
      </w:r>
      <w:r w:rsidR="00EB642A">
        <w:rPr>
          <w:sz w:val="22"/>
          <w:szCs w:val="22"/>
        </w:rPr>
        <w:t>,</w:t>
      </w:r>
      <w:r w:rsidR="00F808C1" w:rsidRPr="007E7234">
        <w:rPr>
          <w:sz w:val="22"/>
          <w:szCs w:val="22"/>
        </w:rPr>
        <w:t xml:space="preserve"> etc</w:t>
      </w:r>
      <w:r w:rsidR="00F44C4F" w:rsidRPr="007E7234">
        <w:rPr>
          <w:sz w:val="22"/>
          <w:szCs w:val="22"/>
        </w:rPr>
        <w:t>.</w:t>
      </w:r>
      <w:r w:rsidR="00F808C1" w:rsidRPr="007E7234">
        <w:rPr>
          <w:sz w:val="22"/>
          <w:szCs w:val="22"/>
        </w:rPr>
        <w:t>)</w:t>
      </w:r>
    </w:p>
    <w:p w:rsidR="00F808C1" w:rsidRPr="007E7234" w:rsidRDefault="00F808C1" w:rsidP="0080362D">
      <w:pPr>
        <w:numPr>
          <w:ilvl w:val="0"/>
          <w:numId w:val="1"/>
        </w:numPr>
        <w:jc w:val="both"/>
        <w:rPr>
          <w:sz w:val="22"/>
          <w:szCs w:val="22"/>
        </w:rPr>
      </w:pPr>
      <w:r w:rsidRPr="007E7234">
        <w:rPr>
          <w:sz w:val="22"/>
          <w:szCs w:val="22"/>
        </w:rPr>
        <w:t>cross-sectional properties of asset returns implied by equilibrium asset pricing models (including CAPM, consumption-based asset pricing, factor models</w:t>
      </w:r>
      <w:r w:rsidR="00EB642A">
        <w:rPr>
          <w:sz w:val="22"/>
          <w:szCs w:val="22"/>
        </w:rPr>
        <w:t>,</w:t>
      </w:r>
      <w:r w:rsidRPr="007E7234">
        <w:rPr>
          <w:sz w:val="22"/>
          <w:szCs w:val="22"/>
        </w:rPr>
        <w:t xml:space="preserve"> etc</w:t>
      </w:r>
      <w:r w:rsidR="00F44C4F" w:rsidRPr="007E7234">
        <w:rPr>
          <w:sz w:val="22"/>
          <w:szCs w:val="22"/>
        </w:rPr>
        <w:t>.</w:t>
      </w:r>
      <w:r w:rsidRPr="007E7234">
        <w:rPr>
          <w:sz w:val="22"/>
          <w:szCs w:val="22"/>
        </w:rPr>
        <w:t>)</w:t>
      </w:r>
    </w:p>
    <w:p w:rsidR="00F808C1" w:rsidRPr="007E7234" w:rsidRDefault="00F808C1" w:rsidP="0080362D">
      <w:pPr>
        <w:jc w:val="both"/>
        <w:rPr>
          <w:sz w:val="22"/>
          <w:szCs w:val="22"/>
        </w:rPr>
      </w:pPr>
    </w:p>
    <w:p w:rsidR="00F808C1" w:rsidRPr="007E7234" w:rsidRDefault="0080362D" w:rsidP="0080362D">
      <w:pPr>
        <w:jc w:val="both"/>
        <w:rPr>
          <w:sz w:val="22"/>
          <w:szCs w:val="22"/>
        </w:rPr>
      </w:pPr>
      <w:r>
        <w:rPr>
          <w:sz w:val="22"/>
          <w:szCs w:val="22"/>
        </w:rPr>
        <w:t xml:space="preserve">We’ll also examine the bond market and look at </w:t>
      </w:r>
      <w:r w:rsidR="00F808C1" w:rsidRPr="007E7234">
        <w:rPr>
          <w:sz w:val="22"/>
          <w:szCs w:val="22"/>
        </w:rPr>
        <w:t>some simple term structure models</w:t>
      </w:r>
      <w:r w:rsidR="0008279A">
        <w:rPr>
          <w:sz w:val="22"/>
          <w:szCs w:val="22"/>
        </w:rPr>
        <w:t xml:space="preserve">, as well as </w:t>
      </w:r>
      <w:r w:rsidR="00EB642A">
        <w:rPr>
          <w:sz w:val="22"/>
          <w:szCs w:val="22"/>
        </w:rPr>
        <w:t xml:space="preserve">the pricing of </w:t>
      </w:r>
      <w:r w:rsidR="0008279A">
        <w:rPr>
          <w:sz w:val="22"/>
          <w:szCs w:val="22"/>
        </w:rPr>
        <w:t xml:space="preserve">equity index </w:t>
      </w:r>
      <w:r w:rsidR="00F808C1" w:rsidRPr="007E7234">
        <w:rPr>
          <w:sz w:val="22"/>
          <w:szCs w:val="22"/>
        </w:rPr>
        <w:t xml:space="preserve">derivative </w:t>
      </w:r>
      <w:r w:rsidR="00EB642A">
        <w:rPr>
          <w:sz w:val="22"/>
          <w:szCs w:val="22"/>
        </w:rPr>
        <w:t>securities</w:t>
      </w:r>
      <w:r w:rsidR="0008279A">
        <w:rPr>
          <w:sz w:val="22"/>
          <w:szCs w:val="22"/>
        </w:rPr>
        <w:t>.</w:t>
      </w:r>
      <w:r w:rsidR="00535C59">
        <w:rPr>
          <w:sz w:val="22"/>
          <w:szCs w:val="22"/>
        </w:rPr>
        <w:t xml:space="preserve"> Finally, we will discuss some recent research on the commodity futures markets.</w:t>
      </w:r>
    </w:p>
    <w:p w:rsidR="00F808C1" w:rsidRPr="007E7234" w:rsidRDefault="00F808C1" w:rsidP="0080362D">
      <w:pPr>
        <w:jc w:val="both"/>
        <w:rPr>
          <w:sz w:val="22"/>
          <w:szCs w:val="22"/>
        </w:rPr>
      </w:pPr>
    </w:p>
    <w:p w:rsidR="00F808C1" w:rsidRPr="007E7234" w:rsidRDefault="00EB642A" w:rsidP="0080362D">
      <w:pPr>
        <w:jc w:val="both"/>
        <w:rPr>
          <w:sz w:val="22"/>
          <w:szCs w:val="22"/>
        </w:rPr>
      </w:pPr>
      <w:r>
        <w:rPr>
          <w:sz w:val="22"/>
          <w:szCs w:val="22"/>
        </w:rPr>
        <w:t>W</w:t>
      </w:r>
      <w:r w:rsidR="00F808C1" w:rsidRPr="007E7234">
        <w:rPr>
          <w:sz w:val="22"/>
          <w:szCs w:val="22"/>
        </w:rPr>
        <w:t xml:space="preserve">e will use a variety of econometric techniques, including </w:t>
      </w:r>
      <w:r w:rsidR="0080362D">
        <w:rPr>
          <w:sz w:val="22"/>
          <w:szCs w:val="22"/>
        </w:rPr>
        <w:t>GMM and maximum likelihood</w:t>
      </w:r>
      <w:r>
        <w:rPr>
          <w:sz w:val="22"/>
          <w:szCs w:val="22"/>
        </w:rPr>
        <w:t>,</w:t>
      </w:r>
      <w:r w:rsidR="0080362D">
        <w:rPr>
          <w:sz w:val="22"/>
          <w:szCs w:val="22"/>
        </w:rPr>
        <w:t xml:space="preserve"> as well as</w:t>
      </w:r>
      <w:r w:rsidR="00F808C1" w:rsidRPr="007E7234">
        <w:rPr>
          <w:sz w:val="22"/>
          <w:szCs w:val="22"/>
        </w:rPr>
        <w:t xml:space="preserve"> various</w:t>
      </w:r>
      <w:r w:rsidR="00F44C4F" w:rsidRPr="007E7234">
        <w:rPr>
          <w:sz w:val="22"/>
          <w:szCs w:val="22"/>
        </w:rPr>
        <w:t xml:space="preserve"> time-series models</w:t>
      </w:r>
      <w:r w:rsidR="00F808C1" w:rsidRPr="007E7234">
        <w:rPr>
          <w:sz w:val="22"/>
          <w:szCs w:val="22"/>
        </w:rPr>
        <w:t>.</w:t>
      </w:r>
      <w:r w:rsidR="00F44C4F" w:rsidRPr="007E7234">
        <w:rPr>
          <w:sz w:val="22"/>
          <w:szCs w:val="22"/>
        </w:rPr>
        <w:t xml:space="preserve">  We view these ec</w:t>
      </w:r>
      <w:r>
        <w:rPr>
          <w:sz w:val="22"/>
          <w:szCs w:val="22"/>
        </w:rPr>
        <w:t>onometric techniques as a way of</w:t>
      </w:r>
      <w:r w:rsidR="00F44C4F" w:rsidRPr="007E7234">
        <w:rPr>
          <w:sz w:val="22"/>
          <w:szCs w:val="22"/>
        </w:rPr>
        <w:t xml:space="preserve"> answering economic questions, rather than being interested in </w:t>
      </w:r>
      <w:r>
        <w:rPr>
          <w:sz w:val="22"/>
          <w:szCs w:val="22"/>
        </w:rPr>
        <w:t xml:space="preserve">the </w:t>
      </w:r>
      <w:r w:rsidR="00F44C4F" w:rsidRPr="007E7234">
        <w:rPr>
          <w:sz w:val="22"/>
          <w:szCs w:val="22"/>
        </w:rPr>
        <w:t>econometric methodology per se.</w:t>
      </w:r>
    </w:p>
    <w:p w:rsidR="0080362D" w:rsidRDefault="0080362D" w:rsidP="0080362D">
      <w:pPr>
        <w:pStyle w:val="Heading1"/>
        <w:jc w:val="both"/>
        <w:rPr>
          <w:sz w:val="22"/>
          <w:szCs w:val="22"/>
        </w:rPr>
      </w:pPr>
    </w:p>
    <w:p w:rsidR="00F808C1" w:rsidRPr="007E7234" w:rsidRDefault="00F808C1" w:rsidP="0080362D">
      <w:pPr>
        <w:pStyle w:val="Heading1"/>
        <w:jc w:val="both"/>
        <w:rPr>
          <w:sz w:val="22"/>
          <w:szCs w:val="22"/>
        </w:rPr>
      </w:pPr>
      <w:r w:rsidRPr="007E7234">
        <w:rPr>
          <w:sz w:val="22"/>
          <w:szCs w:val="22"/>
        </w:rPr>
        <w:t>Prerequisites</w:t>
      </w:r>
    </w:p>
    <w:p w:rsidR="00F808C1" w:rsidRPr="007E7234" w:rsidRDefault="00F808C1" w:rsidP="00F808C1">
      <w:pPr>
        <w:rPr>
          <w:sz w:val="22"/>
          <w:szCs w:val="22"/>
        </w:rPr>
      </w:pPr>
    </w:p>
    <w:p w:rsidR="00F808C1" w:rsidRPr="007E7234" w:rsidRDefault="00F808C1" w:rsidP="0080362D">
      <w:pPr>
        <w:jc w:val="both"/>
        <w:rPr>
          <w:sz w:val="22"/>
          <w:szCs w:val="22"/>
        </w:rPr>
      </w:pPr>
      <w:r w:rsidRPr="007E7234">
        <w:rPr>
          <w:sz w:val="22"/>
          <w:szCs w:val="22"/>
        </w:rPr>
        <w:t xml:space="preserve">The course is designed for </w:t>
      </w:r>
      <w:r w:rsidR="00943E97" w:rsidRPr="007E7234">
        <w:rPr>
          <w:sz w:val="22"/>
          <w:szCs w:val="22"/>
        </w:rPr>
        <w:t>second</w:t>
      </w:r>
      <w:r w:rsidRPr="007E7234">
        <w:rPr>
          <w:sz w:val="22"/>
          <w:szCs w:val="22"/>
        </w:rPr>
        <w:t xml:space="preserve"> year doctoral students in finance. </w:t>
      </w:r>
      <w:r w:rsidR="00585DCC" w:rsidRPr="007E7234">
        <w:rPr>
          <w:sz w:val="22"/>
          <w:szCs w:val="22"/>
        </w:rPr>
        <w:t xml:space="preserve"> The pre</w:t>
      </w:r>
      <w:r w:rsidR="00943E97" w:rsidRPr="007E7234">
        <w:rPr>
          <w:sz w:val="22"/>
          <w:szCs w:val="22"/>
        </w:rPr>
        <w:t xml:space="preserve">requisites </w:t>
      </w:r>
      <w:r w:rsidR="00606052" w:rsidRPr="007E7234">
        <w:rPr>
          <w:sz w:val="22"/>
          <w:szCs w:val="22"/>
        </w:rPr>
        <w:t xml:space="preserve">are </w:t>
      </w:r>
      <w:r w:rsidR="00912A3B">
        <w:rPr>
          <w:sz w:val="22"/>
          <w:szCs w:val="22"/>
        </w:rPr>
        <w:t>a PhD level course in theoretical asset pricing, as well as some exposure to e</w:t>
      </w:r>
      <w:r w:rsidR="00606052" w:rsidRPr="007E7234">
        <w:rPr>
          <w:sz w:val="22"/>
          <w:szCs w:val="22"/>
        </w:rPr>
        <w:t>conometrics</w:t>
      </w:r>
      <w:r w:rsidR="00585DCC" w:rsidRPr="007E7234">
        <w:rPr>
          <w:sz w:val="22"/>
          <w:szCs w:val="22"/>
        </w:rPr>
        <w:t>.</w:t>
      </w:r>
    </w:p>
    <w:p w:rsidR="00585DCC" w:rsidRPr="007E7234" w:rsidRDefault="00585DCC" w:rsidP="00F808C1">
      <w:pPr>
        <w:pStyle w:val="Heading1"/>
        <w:rPr>
          <w:b w:val="0"/>
          <w:bCs w:val="0"/>
          <w:sz w:val="22"/>
          <w:szCs w:val="22"/>
        </w:rPr>
      </w:pPr>
    </w:p>
    <w:p w:rsidR="00F808C1" w:rsidRPr="007E7234" w:rsidRDefault="00F808C1" w:rsidP="00F808C1">
      <w:pPr>
        <w:pStyle w:val="Heading1"/>
        <w:rPr>
          <w:sz w:val="22"/>
          <w:szCs w:val="22"/>
        </w:rPr>
      </w:pPr>
      <w:r w:rsidRPr="007E7234">
        <w:rPr>
          <w:sz w:val="22"/>
          <w:szCs w:val="22"/>
        </w:rPr>
        <w:t>Materials</w:t>
      </w:r>
    </w:p>
    <w:p w:rsidR="00F808C1" w:rsidRPr="007E7234" w:rsidRDefault="00F808C1" w:rsidP="00F808C1">
      <w:pPr>
        <w:rPr>
          <w:sz w:val="22"/>
          <w:szCs w:val="22"/>
        </w:rPr>
      </w:pPr>
    </w:p>
    <w:p w:rsidR="007E2B33" w:rsidRPr="007E7234" w:rsidRDefault="00DB1D28" w:rsidP="00F808C1">
      <w:pPr>
        <w:rPr>
          <w:sz w:val="22"/>
          <w:szCs w:val="22"/>
        </w:rPr>
      </w:pPr>
      <w:r>
        <w:rPr>
          <w:sz w:val="22"/>
          <w:szCs w:val="22"/>
        </w:rPr>
        <w:t xml:space="preserve">I will distribute lecture notes in class. You are required to yourself download and, if you want, print </w:t>
      </w:r>
      <w:r w:rsidR="0080362D">
        <w:rPr>
          <w:sz w:val="22"/>
          <w:szCs w:val="22"/>
        </w:rPr>
        <w:t xml:space="preserve">copies of any </w:t>
      </w:r>
      <w:r w:rsidR="00CA2378" w:rsidRPr="007E7234">
        <w:rPr>
          <w:sz w:val="22"/>
          <w:szCs w:val="22"/>
        </w:rPr>
        <w:t xml:space="preserve">journal </w:t>
      </w:r>
      <w:r w:rsidR="00B0791C" w:rsidRPr="007E7234">
        <w:rPr>
          <w:sz w:val="22"/>
          <w:szCs w:val="22"/>
        </w:rPr>
        <w:t xml:space="preserve">articles that we will cover. </w:t>
      </w:r>
      <w:r>
        <w:rPr>
          <w:sz w:val="22"/>
          <w:szCs w:val="22"/>
        </w:rPr>
        <w:t>References are given in the back of this document, and I will in class let you know which articles we will focus on</w:t>
      </w:r>
      <w:r w:rsidR="0090304B">
        <w:rPr>
          <w:sz w:val="22"/>
          <w:szCs w:val="22"/>
        </w:rPr>
        <w:t xml:space="preserve"> for each class</w:t>
      </w:r>
      <w:r>
        <w:rPr>
          <w:sz w:val="22"/>
          <w:szCs w:val="22"/>
        </w:rPr>
        <w:t>.</w:t>
      </w:r>
    </w:p>
    <w:p w:rsidR="00CA2378" w:rsidRPr="007E7234" w:rsidRDefault="00CA2378" w:rsidP="00F808C1">
      <w:pPr>
        <w:rPr>
          <w:sz w:val="22"/>
          <w:szCs w:val="22"/>
        </w:rPr>
      </w:pPr>
    </w:p>
    <w:p w:rsidR="00CA2378" w:rsidRPr="007E7234" w:rsidRDefault="00DB1D28" w:rsidP="00F808C1">
      <w:pPr>
        <w:rPr>
          <w:sz w:val="22"/>
          <w:szCs w:val="22"/>
        </w:rPr>
      </w:pPr>
      <w:r>
        <w:rPr>
          <w:sz w:val="22"/>
          <w:szCs w:val="22"/>
        </w:rPr>
        <w:t xml:space="preserve">We will read </w:t>
      </w:r>
      <w:r w:rsidR="00CA2378" w:rsidRPr="007E7234">
        <w:rPr>
          <w:sz w:val="22"/>
          <w:szCs w:val="22"/>
        </w:rPr>
        <w:t>substantial part</w:t>
      </w:r>
      <w:r w:rsidR="00EB642A">
        <w:rPr>
          <w:sz w:val="22"/>
          <w:szCs w:val="22"/>
        </w:rPr>
        <w:t>s</w:t>
      </w:r>
      <w:r w:rsidR="00CA2378" w:rsidRPr="007E7234">
        <w:rPr>
          <w:sz w:val="22"/>
          <w:szCs w:val="22"/>
        </w:rPr>
        <w:t xml:space="preserve"> of the following</w:t>
      </w:r>
      <w:r w:rsidR="0080362D">
        <w:rPr>
          <w:sz w:val="22"/>
          <w:szCs w:val="22"/>
        </w:rPr>
        <w:t xml:space="preserve"> book</w:t>
      </w:r>
      <w:r w:rsidR="00CA2378" w:rsidRPr="007E7234">
        <w:rPr>
          <w:sz w:val="22"/>
          <w:szCs w:val="22"/>
        </w:rPr>
        <w:t>:</w:t>
      </w:r>
    </w:p>
    <w:p w:rsidR="007E2B33" w:rsidRPr="007E7234" w:rsidRDefault="007E2B33" w:rsidP="00F808C1">
      <w:pPr>
        <w:rPr>
          <w:sz w:val="22"/>
          <w:szCs w:val="22"/>
        </w:rPr>
      </w:pPr>
    </w:p>
    <w:p w:rsidR="007E2B33" w:rsidRDefault="007E2B33" w:rsidP="00585DCC">
      <w:pPr>
        <w:ind w:left="720" w:hanging="720"/>
        <w:rPr>
          <w:sz w:val="22"/>
          <w:szCs w:val="22"/>
        </w:rPr>
      </w:pPr>
      <w:r w:rsidRPr="007E7234">
        <w:rPr>
          <w:sz w:val="22"/>
          <w:szCs w:val="22"/>
        </w:rPr>
        <w:t xml:space="preserve">Cochrane, John, 2005, </w:t>
      </w:r>
      <w:r w:rsidRPr="007E7234">
        <w:rPr>
          <w:i/>
          <w:sz w:val="22"/>
          <w:szCs w:val="22"/>
        </w:rPr>
        <w:t>Asset Pricing: Revised Edition</w:t>
      </w:r>
      <w:r w:rsidRPr="007E7234">
        <w:rPr>
          <w:sz w:val="22"/>
          <w:szCs w:val="22"/>
        </w:rPr>
        <w:t xml:space="preserve"> </w:t>
      </w:r>
      <w:smartTag w:uri="urn:schemas-microsoft-com:office:smarttags" w:element="City">
        <w:r w:rsidRPr="007E7234">
          <w:rPr>
            <w:sz w:val="22"/>
            <w:szCs w:val="22"/>
          </w:rPr>
          <w:t>Princeton</w:t>
        </w:r>
      </w:smartTag>
      <w:r w:rsidRPr="007E7234">
        <w:rPr>
          <w:sz w:val="22"/>
          <w:szCs w:val="22"/>
        </w:rPr>
        <w:t xml:space="preserve">, </w:t>
      </w:r>
      <w:smartTag w:uri="urn:schemas-microsoft-com:office:smarttags" w:element="State">
        <w:r w:rsidRPr="007E7234">
          <w:rPr>
            <w:sz w:val="22"/>
            <w:szCs w:val="22"/>
          </w:rPr>
          <w:t>NJ</w:t>
        </w:r>
      </w:smartTag>
      <w:r w:rsidRPr="007E7234">
        <w:rPr>
          <w:sz w:val="22"/>
          <w:szCs w:val="22"/>
        </w:rPr>
        <w:t xml:space="preserve">: </w:t>
      </w:r>
      <w:smartTag w:uri="urn:schemas-microsoft-com:office:smarttags" w:element="place">
        <w:smartTag w:uri="urn:schemas-microsoft-com:office:smarttags" w:element="PlaceName">
          <w:r w:rsidRPr="007E7234">
            <w:rPr>
              <w:sz w:val="22"/>
              <w:szCs w:val="22"/>
            </w:rPr>
            <w:t>Princeton</w:t>
          </w:r>
        </w:smartTag>
        <w:r w:rsidRPr="007E7234">
          <w:rPr>
            <w:sz w:val="22"/>
            <w:szCs w:val="22"/>
          </w:rPr>
          <w:t xml:space="preserve"> </w:t>
        </w:r>
        <w:smartTag w:uri="urn:schemas-microsoft-com:office:smarttags" w:element="PlaceType">
          <w:r w:rsidRPr="007E7234">
            <w:rPr>
              <w:sz w:val="22"/>
              <w:szCs w:val="22"/>
            </w:rPr>
            <w:t>University</w:t>
          </w:r>
        </w:smartTag>
      </w:smartTag>
      <w:r w:rsidRPr="007E7234">
        <w:rPr>
          <w:sz w:val="22"/>
          <w:szCs w:val="22"/>
        </w:rPr>
        <w:t xml:space="preserve"> Press</w:t>
      </w:r>
    </w:p>
    <w:p w:rsidR="0080362D" w:rsidRDefault="0080362D" w:rsidP="00585DCC">
      <w:pPr>
        <w:ind w:left="720" w:hanging="720"/>
        <w:rPr>
          <w:sz w:val="22"/>
          <w:szCs w:val="22"/>
        </w:rPr>
      </w:pPr>
    </w:p>
    <w:p w:rsidR="007E2B33" w:rsidRPr="007E7234" w:rsidRDefault="006A2B94" w:rsidP="00F808C1">
      <w:pPr>
        <w:rPr>
          <w:sz w:val="22"/>
          <w:szCs w:val="22"/>
        </w:rPr>
      </w:pPr>
      <w:r>
        <w:rPr>
          <w:sz w:val="22"/>
          <w:szCs w:val="22"/>
        </w:rPr>
        <w:t>It is referred to as (</w:t>
      </w:r>
      <w:r w:rsidRPr="006A2B94">
        <w:rPr>
          <w:b/>
          <w:sz w:val="22"/>
          <w:szCs w:val="22"/>
        </w:rPr>
        <w:t>AP</w:t>
      </w:r>
      <w:r>
        <w:rPr>
          <w:sz w:val="22"/>
          <w:szCs w:val="22"/>
        </w:rPr>
        <w:t>) in the reading list.</w:t>
      </w:r>
    </w:p>
    <w:p w:rsidR="007E2B33" w:rsidRPr="007E7234" w:rsidRDefault="007E2B33" w:rsidP="007E2B33">
      <w:pPr>
        <w:rPr>
          <w:sz w:val="22"/>
          <w:szCs w:val="22"/>
        </w:rPr>
      </w:pPr>
      <w:r w:rsidRPr="007E7234">
        <w:rPr>
          <w:sz w:val="22"/>
          <w:szCs w:val="22"/>
        </w:rPr>
        <w:t>Other excellent reference books are the following:</w:t>
      </w:r>
    </w:p>
    <w:p w:rsidR="007E2B33" w:rsidRPr="007E7234" w:rsidRDefault="007E2B33" w:rsidP="007E2B33">
      <w:pPr>
        <w:rPr>
          <w:sz w:val="22"/>
          <w:szCs w:val="22"/>
        </w:rPr>
      </w:pPr>
    </w:p>
    <w:p w:rsidR="006C684F" w:rsidRPr="007E7234" w:rsidRDefault="00F808C1" w:rsidP="0080362D">
      <w:pPr>
        <w:ind w:left="720" w:hanging="720"/>
        <w:jc w:val="both"/>
        <w:rPr>
          <w:sz w:val="22"/>
          <w:szCs w:val="22"/>
        </w:rPr>
      </w:pPr>
      <w:r w:rsidRPr="007E7234">
        <w:rPr>
          <w:sz w:val="22"/>
          <w:szCs w:val="22"/>
        </w:rPr>
        <w:t xml:space="preserve">Campbell, </w:t>
      </w:r>
      <w:r w:rsidR="007E2B33" w:rsidRPr="007E7234">
        <w:rPr>
          <w:sz w:val="22"/>
          <w:szCs w:val="22"/>
        </w:rPr>
        <w:t>John</w:t>
      </w:r>
      <w:r w:rsidR="006C684F" w:rsidRPr="007E7234">
        <w:rPr>
          <w:sz w:val="22"/>
          <w:szCs w:val="22"/>
        </w:rPr>
        <w:t xml:space="preserve"> Y.</w:t>
      </w:r>
      <w:r w:rsidR="007E2B33" w:rsidRPr="007E7234">
        <w:rPr>
          <w:sz w:val="22"/>
          <w:szCs w:val="22"/>
        </w:rPr>
        <w:t xml:space="preserve">, Andrew </w:t>
      </w:r>
      <w:r w:rsidR="006C684F" w:rsidRPr="007E7234">
        <w:rPr>
          <w:sz w:val="22"/>
          <w:szCs w:val="22"/>
        </w:rPr>
        <w:t xml:space="preserve">W. </w:t>
      </w:r>
      <w:r w:rsidRPr="007E7234">
        <w:rPr>
          <w:sz w:val="22"/>
          <w:szCs w:val="22"/>
        </w:rPr>
        <w:t>Lo</w:t>
      </w:r>
      <w:r w:rsidR="007E2B33" w:rsidRPr="007E7234">
        <w:rPr>
          <w:sz w:val="22"/>
          <w:szCs w:val="22"/>
        </w:rPr>
        <w:t>,</w:t>
      </w:r>
      <w:r w:rsidRPr="007E7234">
        <w:rPr>
          <w:sz w:val="22"/>
          <w:szCs w:val="22"/>
        </w:rPr>
        <w:t xml:space="preserve"> and </w:t>
      </w:r>
      <w:r w:rsidR="006C684F" w:rsidRPr="007E7234">
        <w:rPr>
          <w:sz w:val="22"/>
          <w:szCs w:val="22"/>
        </w:rPr>
        <w:t xml:space="preserve">A. </w:t>
      </w:r>
      <w:r w:rsidR="007E2B33" w:rsidRPr="007E7234">
        <w:rPr>
          <w:sz w:val="22"/>
          <w:szCs w:val="22"/>
        </w:rPr>
        <w:t>Craig MacKinlay,</w:t>
      </w:r>
      <w:r w:rsidR="006C684F" w:rsidRPr="007E7234">
        <w:rPr>
          <w:sz w:val="22"/>
          <w:szCs w:val="22"/>
        </w:rPr>
        <w:t xml:space="preserve"> 1997,</w:t>
      </w:r>
      <w:r w:rsidR="007E2B33" w:rsidRPr="007E7234">
        <w:rPr>
          <w:sz w:val="22"/>
          <w:szCs w:val="22"/>
        </w:rPr>
        <w:t xml:space="preserve"> </w:t>
      </w:r>
      <w:r w:rsidRPr="007E7234">
        <w:rPr>
          <w:i/>
          <w:sz w:val="22"/>
          <w:szCs w:val="22"/>
        </w:rPr>
        <w:t>The Econometrics of Financial M</w:t>
      </w:r>
      <w:r w:rsidR="007E2B33" w:rsidRPr="007E7234">
        <w:rPr>
          <w:i/>
          <w:sz w:val="22"/>
          <w:szCs w:val="22"/>
        </w:rPr>
        <w:t>arkets</w:t>
      </w:r>
      <w:r w:rsidR="006C684F" w:rsidRPr="007E7234">
        <w:rPr>
          <w:sz w:val="22"/>
          <w:szCs w:val="22"/>
        </w:rPr>
        <w:t xml:space="preserve">, </w:t>
      </w:r>
      <w:smartTag w:uri="urn:schemas-microsoft-com:office:smarttags" w:element="City">
        <w:r w:rsidR="006C684F" w:rsidRPr="007E7234">
          <w:rPr>
            <w:sz w:val="22"/>
            <w:szCs w:val="22"/>
          </w:rPr>
          <w:t>Princeton</w:t>
        </w:r>
      </w:smartTag>
      <w:r w:rsidR="006C684F" w:rsidRPr="007E7234">
        <w:rPr>
          <w:sz w:val="22"/>
          <w:szCs w:val="22"/>
        </w:rPr>
        <w:t xml:space="preserve">, </w:t>
      </w:r>
      <w:smartTag w:uri="urn:schemas-microsoft-com:office:smarttags" w:element="State">
        <w:r w:rsidR="006C684F" w:rsidRPr="007E7234">
          <w:rPr>
            <w:sz w:val="22"/>
            <w:szCs w:val="22"/>
          </w:rPr>
          <w:t>NJ</w:t>
        </w:r>
      </w:smartTag>
      <w:r w:rsidR="006C684F" w:rsidRPr="007E7234">
        <w:rPr>
          <w:sz w:val="22"/>
          <w:szCs w:val="22"/>
        </w:rPr>
        <w:t xml:space="preserve">: </w:t>
      </w:r>
      <w:smartTag w:uri="urn:schemas-microsoft-com:office:smarttags" w:element="place">
        <w:smartTag w:uri="urn:schemas-microsoft-com:office:smarttags" w:element="PlaceName">
          <w:r w:rsidR="006C684F" w:rsidRPr="007E7234">
            <w:rPr>
              <w:sz w:val="22"/>
              <w:szCs w:val="22"/>
            </w:rPr>
            <w:t>Princeton</w:t>
          </w:r>
        </w:smartTag>
        <w:r w:rsidR="006C684F" w:rsidRPr="007E7234">
          <w:rPr>
            <w:sz w:val="22"/>
            <w:szCs w:val="22"/>
          </w:rPr>
          <w:t xml:space="preserve"> </w:t>
        </w:r>
        <w:smartTag w:uri="urn:schemas-microsoft-com:office:smarttags" w:element="PlaceType">
          <w:r w:rsidR="006C684F" w:rsidRPr="007E7234">
            <w:rPr>
              <w:sz w:val="22"/>
              <w:szCs w:val="22"/>
            </w:rPr>
            <w:t>University</w:t>
          </w:r>
        </w:smartTag>
      </w:smartTag>
      <w:r w:rsidR="006C684F" w:rsidRPr="007E7234">
        <w:rPr>
          <w:sz w:val="22"/>
          <w:szCs w:val="22"/>
        </w:rPr>
        <w:t xml:space="preserve"> Press</w:t>
      </w:r>
    </w:p>
    <w:p w:rsidR="007E2B33" w:rsidRPr="007E7234" w:rsidRDefault="007E2B33" w:rsidP="0080362D">
      <w:pPr>
        <w:jc w:val="both"/>
        <w:rPr>
          <w:sz w:val="22"/>
          <w:szCs w:val="22"/>
        </w:rPr>
      </w:pPr>
    </w:p>
    <w:p w:rsidR="00585DCC" w:rsidRPr="007E7234" w:rsidRDefault="007E2B33" w:rsidP="0080362D">
      <w:pPr>
        <w:ind w:left="720" w:hanging="720"/>
        <w:jc w:val="both"/>
        <w:rPr>
          <w:sz w:val="22"/>
          <w:szCs w:val="22"/>
        </w:rPr>
      </w:pPr>
      <w:r w:rsidRPr="007E7234">
        <w:rPr>
          <w:sz w:val="22"/>
          <w:szCs w:val="22"/>
        </w:rPr>
        <w:lastRenderedPageBreak/>
        <w:t xml:space="preserve">Duffie, Darrell, </w:t>
      </w:r>
      <w:r w:rsidR="00585DCC" w:rsidRPr="007E7234">
        <w:rPr>
          <w:sz w:val="22"/>
          <w:szCs w:val="22"/>
        </w:rPr>
        <w:t>2001, Dynamic Asset Pricing Theory, 3</w:t>
      </w:r>
      <w:r w:rsidR="00585DCC" w:rsidRPr="007E7234">
        <w:rPr>
          <w:sz w:val="22"/>
          <w:szCs w:val="22"/>
          <w:vertAlign w:val="superscript"/>
        </w:rPr>
        <w:t>rd</w:t>
      </w:r>
      <w:r w:rsidR="00585DCC" w:rsidRPr="007E7234">
        <w:rPr>
          <w:sz w:val="22"/>
          <w:szCs w:val="22"/>
        </w:rPr>
        <w:t xml:space="preserve"> Edition, Princeton, </w:t>
      </w:r>
      <w:smartTag w:uri="urn:schemas-microsoft-com:office:smarttags" w:element="State">
        <w:r w:rsidR="00585DCC" w:rsidRPr="007E7234">
          <w:rPr>
            <w:sz w:val="22"/>
            <w:szCs w:val="22"/>
          </w:rPr>
          <w:t>NJ</w:t>
        </w:r>
      </w:smartTag>
      <w:r w:rsidR="00585DCC" w:rsidRPr="007E7234">
        <w:rPr>
          <w:sz w:val="22"/>
          <w:szCs w:val="22"/>
        </w:rPr>
        <w:t xml:space="preserve">: </w:t>
      </w:r>
      <w:smartTag w:uri="urn:schemas-microsoft-com:office:smarttags" w:element="place">
        <w:smartTag w:uri="urn:schemas-microsoft-com:office:smarttags" w:element="PlaceName">
          <w:r w:rsidR="00585DCC" w:rsidRPr="007E7234">
            <w:rPr>
              <w:sz w:val="22"/>
              <w:szCs w:val="22"/>
            </w:rPr>
            <w:t>Princeton</w:t>
          </w:r>
        </w:smartTag>
        <w:r w:rsidR="00585DCC" w:rsidRPr="007E7234">
          <w:rPr>
            <w:sz w:val="22"/>
            <w:szCs w:val="22"/>
          </w:rPr>
          <w:t xml:space="preserve"> </w:t>
        </w:r>
        <w:smartTag w:uri="urn:schemas-microsoft-com:office:smarttags" w:element="PlaceType">
          <w:r w:rsidR="00585DCC" w:rsidRPr="007E7234">
            <w:rPr>
              <w:sz w:val="22"/>
              <w:szCs w:val="22"/>
            </w:rPr>
            <w:t>University</w:t>
          </w:r>
        </w:smartTag>
      </w:smartTag>
      <w:r w:rsidR="00585DCC" w:rsidRPr="007E7234">
        <w:rPr>
          <w:sz w:val="22"/>
          <w:szCs w:val="22"/>
        </w:rPr>
        <w:t xml:space="preserve"> Press</w:t>
      </w:r>
    </w:p>
    <w:p w:rsidR="007E2B33" w:rsidRPr="007E7234" w:rsidRDefault="007E2B33" w:rsidP="0080362D">
      <w:pPr>
        <w:jc w:val="both"/>
        <w:rPr>
          <w:sz w:val="22"/>
          <w:szCs w:val="22"/>
        </w:rPr>
      </w:pPr>
    </w:p>
    <w:p w:rsidR="00585DCC" w:rsidRPr="007E7234" w:rsidRDefault="007E2B33" w:rsidP="0080362D">
      <w:pPr>
        <w:ind w:left="720" w:hanging="720"/>
        <w:jc w:val="both"/>
        <w:rPr>
          <w:sz w:val="22"/>
          <w:szCs w:val="22"/>
        </w:rPr>
      </w:pPr>
      <w:r w:rsidRPr="007E7234">
        <w:rPr>
          <w:sz w:val="22"/>
          <w:szCs w:val="22"/>
        </w:rPr>
        <w:t>Singleton, Kenneth J.</w:t>
      </w:r>
      <w:r w:rsidR="00585DCC" w:rsidRPr="007E7234">
        <w:rPr>
          <w:sz w:val="22"/>
          <w:szCs w:val="22"/>
        </w:rPr>
        <w:t>, 2006,</w:t>
      </w:r>
      <w:r w:rsidRPr="007E7234">
        <w:rPr>
          <w:sz w:val="22"/>
          <w:szCs w:val="22"/>
        </w:rPr>
        <w:t xml:space="preserve"> </w:t>
      </w:r>
      <w:r w:rsidRPr="007E7234">
        <w:rPr>
          <w:i/>
          <w:sz w:val="22"/>
          <w:szCs w:val="22"/>
        </w:rPr>
        <w:t>Empirical Dynamic Asset Pricing</w:t>
      </w:r>
      <w:r w:rsidR="00585DCC" w:rsidRPr="007E7234">
        <w:rPr>
          <w:sz w:val="22"/>
          <w:szCs w:val="22"/>
        </w:rPr>
        <w:t xml:space="preserve">, </w:t>
      </w:r>
      <w:smartTag w:uri="urn:schemas-microsoft-com:office:smarttags" w:element="City">
        <w:r w:rsidR="00585DCC" w:rsidRPr="007E7234">
          <w:rPr>
            <w:sz w:val="22"/>
            <w:szCs w:val="22"/>
          </w:rPr>
          <w:t>Princeton</w:t>
        </w:r>
      </w:smartTag>
      <w:r w:rsidR="00585DCC" w:rsidRPr="007E7234">
        <w:rPr>
          <w:sz w:val="22"/>
          <w:szCs w:val="22"/>
        </w:rPr>
        <w:t xml:space="preserve">, </w:t>
      </w:r>
      <w:smartTag w:uri="urn:schemas-microsoft-com:office:smarttags" w:element="State">
        <w:r w:rsidR="00585DCC" w:rsidRPr="007E7234">
          <w:rPr>
            <w:sz w:val="22"/>
            <w:szCs w:val="22"/>
          </w:rPr>
          <w:t>NJ</w:t>
        </w:r>
      </w:smartTag>
      <w:r w:rsidR="00585DCC" w:rsidRPr="007E7234">
        <w:rPr>
          <w:sz w:val="22"/>
          <w:szCs w:val="22"/>
        </w:rPr>
        <w:t xml:space="preserve">: </w:t>
      </w:r>
      <w:smartTag w:uri="urn:schemas-microsoft-com:office:smarttags" w:element="place">
        <w:smartTag w:uri="urn:schemas-microsoft-com:office:smarttags" w:element="PlaceName">
          <w:r w:rsidR="00585DCC" w:rsidRPr="007E7234">
            <w:rPr>
              <w:sz w:val="22"/>
              <w:szCs w:val="22"/>
            </w:rPr>
            <w:t>Princeton</w:t>
          </w:r>
        </w:smartTag>
        <w:r w:rsidR="00585DCC" w:rsidRPr="007E7234">
          <w:rPr>
            <w:sz w:val="22"/>
            <w:szCs w:val="22"/>
          </w:rPr>
          <w:t xml:space="preserve"> </w:t>
        </w:r>
        <w:smartTag w:uri="urn:schemas-microsoft-com:office:smarttags" w:element="PlaceType">
          <w:r w:rsidR="00585DCC" w:rsidRPr="007E7234">
            <w:rPr>
              <w:sz w:val="22"/>
              <w:szCs w:val="22"/>
            </w:rPr>
            <w:t>University</w:t>
          </w:r>
        </w:smartTag>
      </w:smartTag>
      <w:r w:rsidR="00585DCC" w:rsidRPr="007E7234">
        <w:rPr>
          <w:sz w:val="22"/>
          <w:szCs w:val="22"/>
        </w:rPr>
        <w:t xml:space="preserve"> Press</w:t>
      </w:r>
    </w:p>
    <w:p w:rsidR="00F808C1" w:rsidRPr="007E7234" w:rsidRDefault="00F808C1" w:rsidP="0080362D">
      <w:pPr>
        <w:jc w:val="both"/>
        <w:rPr>
          <w:sz w:val="22"/>
          <w:szCs w:val="22"/>
        </w:rPr>
      </w:pPr>
    </w:p>
    <w:p w:rsidR="006C684F" w:rsidRPr="007E7234" w:rsidRDefault="00F808C1" w:rsidP="0080362D">
      <w:pPr>
        <w:ind w:left="720" w:hanging="720"/>
        <w:jc w:val="both"/>
        <w:rPr>
          <w:sz w:val="22"/>
          <w:szCs w:val="22"/>
        </w:rPr>
      </w:pPr>
      <w:r w:rsidRPr="007E7234">
        <w:rPr>
          <w:sz w:val="22"/>
          <w:szCs w:val="22"/>
        </w:rPr>
        <w:t>Hamilton</w:t>
      </w:r>
      <w:r w:rsidR="007E2B33" w:rsidRPr="007E7234">
        <w:rPr>
          <w:sz w:val="22"/>
          <w:szCs w:val="22"/>
        </w:rPr>
        <w:t>, James</w:t>
      </w:r>
      <w:r w:rsidR="006C684F" w:rsidRPr="007E7234">
        <w:rPr>
          <w:sz w:val="22"/>
          <w:szCs w:val="22"/>
        </w:rPr>
        <w:t xml:space="preserve"> D.</w:t>
      </w:r>
      <w:r w:rsidR="007E2B33" w:rsidRPr="007E7234">
        <w:rPr>
          <w:sz w:val="22"/>
          <w:szCs w:val="22"/>
        </w:rPr>
        <w:t xml:space="preserve">, </w:t>
      </w:r>
      <w:r w:rsidR="006C684F" w:rsidRPr="007E7234">
        <w:rPr>
          <w:sz w:val="22"/>
          <w:szCs w:val="22"/>
        </w:rPr>
        <w:t>1994,</w:t>
      </w:r>
      <w:r w:rsidR="007E2B33" w:rsidRPr="007E7234">
        <w:rPr>
          <w:sz w:val="22"/>
          <w:szCs w:val="22"/>
        </w:rPr>
        <w:t xml:space="preserve"> </w:t>
      </w:r>
      <w:r w:rsidR="007E2B33" w:rsidRPr="007E7234">
        <w:rPr>
          <w:i/>
          <w:sz w:val="22"/>
          <w:szCs w:val="22"/>
        </w:rPr>
        <w:t>Time Series Analysis</w:t>
      </w:r>
      <w:r w:rsidR="006C684F" w:rsidRPr="007E7234">
        <w:rPr>
          <w:sz w:val="22"/>
          <w:szCs w:val="22"/>
        </w:rPr>
        <w:t xml:space="preserve">, </w:t>
      </w:r>
      <w:smartTag w:uri="urn:schemas-microsoft-com:office:smarttags" w:element="City">
        <w:r w:rsidR="006C684F" w:rsidRPr="007E7234">
          <w:rPr>
            <w:sz w:val="22"/>
            <w:szCs w:val="22"/>
          </w:rPr>
          <w:t>Princeton</w:t>
        </w:r>
      </w:smartTag>
      <w:r w:rsidR="006C684F" w:rsidRPr="007E7234">
        <w:rPr>
          <w:sz w:val="22"/>
          <w:szCs w:val="22"/>
        </w:rPr>
        <w:t xml:space="preserve">, </w:t>
      </w:r>
      <w:smartTag w:uri="urn:schemas-microsoft-com:office:smarttags" w:element="State">
        <w:r w:rsidR="006C684F" w:rsidRPr="007E7234">
          <w:rPr>
            <w:sz w:val="22"/>
            <w:szCs w:val="22"/>
          </w:rPr>
          <w:t>NJ</w:t>
        </w:r>
      </w:smartTag>
      <w:r w:rsidR="006C684F" w:rsidRPr="007E7234">
        <w:rPr>
          <w:sz w:val="22"/>
          <w:szCs w:val="22"/>
        </w:rPr>
        <w:t xml:space="preserve">: </w:t>
      </w:r>
      <w:smartTag w:uri="urn:schemas-microsoft-com:office:smarttags" w:element="place">
        <w:smartTag w:uri="urn:schemas-microsoft-com:office:smarttags" w:element="PlaceName">
          <w:r w:rsidR="006C684F" w:rsidRPr="007E7234">
            <w:rPr>
              <w:sz w:val="22"/>
              <w:szCs w:val="22"/>
            </w:rPr>
            <w:t>Princeton</w:t>
          </w:r>
        </w:smartTag>
        <w:r w:rsidR="006C684F" w:rsidRPr="007E7234">
          <w:rPr>
            <w:sz w:val="22"/>
            <w:szCs w:val="22"/>
          </w:rPr>
          <w:t xml:space="preserve"> </w:t>
        </w:r>
        <w:smartTag w:uri="urn:schemas-microsoft-com:office:smarttags" w:element="PlaceType">
          <w:r w:rsidR="006C684F" w:rsidRPr="007E7234">
            <w:rPr>
              <w:sz w:val="22"/>
              <w:szCs w:val="22"/>
            </w:rPr>
            <w:t>University</w:t>
          </w:r>
        </w:smartTag>
      </w:smartTag>
      <w:r w:rsidR="006C684F" w:rsidRPr="007E7234">
        <w:rPr>
          <w:sz w:val="22"/>
          <w:szCs w:val="22"/>
        </w:rPr>
        <w:t xml:space="preserve"> Press</w:t>
      </w:r>
    </w:p>
    <w:p w:rsidR="007E2B33" w:rsidRPr="007E7234" w:rsidRDefault="007E2B33" w:rsidP="0080362D">
      <w:pPr>
        <w:jc w:val="both"/>
        <w:rPr>
          <w:sz w:val="22"/>
          <w:szCs w:val="22"/>
        </w:rPr>
      </w:pPr>
    </w:p>
    <w:p w:rsidR="007E2B33" w:rsidRDefault="00F808C1" w:rsidP="0080362D">
      <w:pPr>
        <w:jc w:val="both"/>
        <w:rPr>
          <w:sz w:val="22"/>
          <w:szCs w:val="22"/>
        </w:rPr>
      </w:pPr>
      <w:r w:rsidRPr="007E7234">
        <w:rPr>
          <w:sz w:val="22"/>
          <w:szCs w:val="22"/>
        </w:rPr>
        <w:t>You will need access to Matlab, Gauss or some other matrix progra</w:t>
      </w:r>
      <w:r w:rsidR="007E2B33" w:rsidRPr="007E7234">
        <w:rPr>
          <w:sz w:val="22"/>
          <w:szCs w:val="22"/>
        </w:rPr>
        <w:t>mming language.</w:t>
      </w:r>
    </w:p>
    <w:p w:rsidR="00EB642A" w:rsidRDefault="00EB642A" w:rsidP="0080362D">
      <w:pPr>
        <w:jc w:val="both"/>
        <w:rPr>
          <w:sz w:val="22"/>
          <w:szCs w:val="22"/>
        </w:rPr>
      </w:pPr>
    </w:p>
    <w:p w:rsidR="00EB642A" w:rsidRPr="007E7234" w:rsidRDefault="00EB642A" w:rsidP="0080362D">
      <w:pPr>
        <w:jc w:val="both"/>
        <w:rPr>
          <w:sz w:val="22"/>
          <w:szCs w:val="22"/>
        </w:rPr>
      </w:pPr>
      <w:r>
        <w:rPr>
          <w:sz w:val="22"/>
          <w:szCs w:val="22"/>
        </w:rPr>
        <w:t>The Reading List includes both classics that you should read at some point and newer material to give you an idea of how people are approaching the subject more recently.</w:t>
      </w:r>
    </w:p>
    <w:p w:rsidR="00F808C1" w:rsidRPr="007E7234" w:rsidRDefault="00F808C1" w:rsidP="00F808C1">
      <w:pPr>
        <w:rPr>
          <w:sz w:val="22"/>
          <w:szCs w:val="22"/>
        </w:rPr>
      </w:pPr>
    </w:p>
    <w:p w:rsidR="00F808C1" w:rsidRPr="007E7234" w:rsidRDefault="00F808C1" w:rsidP="00F808C1">
      <w:pPr>
        <w:pStyle w:val="Heading1"/>
        <w:rPr>
          <w:sz w:val="22"/>
          <w:szCs w:val="22"/>
        </w:rPr>
      </w:pPr>
      <w:r w:rsidRPr="007E7234">
        <w:rPr>
          <w:sz w:val="22"/>
          <w:szCs w:val="22"/>
        </w:rPr>
        <w:t>Requirements</w:t>
      </w:r>
    </w:p>
    <w:p w:rsidR="00F808C1" w:rsidRPr="007E7234" w:rsidRDefault="00F808C1" w:rsidP="00F808C1">
      <w:pPr>
        <w:rPr>
          <w:sz w:val="22"/>
          <w:szCs w:val="22"/>
        </w:rPr>
      </w:pPr>
    </w:p>
    <w:p w:rsidR="007E2B33" w:rsidRDefault="007E2B33" w:rsidP="00F808C1">
      <w:pPr>
        <w:rPr>
          <w:sz w:val="22"/>
          <w:szCs w:val="22"/>
        </w:rPr>
      </w:pPr>
      <w:r w:rsidRPr="007E7234">
        <w:rPr>
          <w:sz w:val="22"/>
          <w:szCs w:val="22"/>
        </w:rPr>
        <w:t xml:space="preserve">There will be </w:t>
      </w:r>
      <w:r w:rsidR="00912A3B">
        <w:rPr>
          <w:sz w:val="22"/>
          <w:szCs w:val="22"/>
        </w:rPr>
        <w:t xml:space="preserve">a </w:t>
      </w:r>
      <w:r w:rsidR="00DB1D28">
        <w:rPr>
          <w:sz w:val="22"/>
          <w:szCs w:val="22"/>
        </w:rPr>
        <w:t xml:space="preserve">substantial </w:t>
      </w:r>
      <w:r w:rsidR="00912A3B">
        <w:rPr>
          <w:sz w:val="22"/>
          <w:szCs w:val="22"/>
        </w:rPr>
        <w:t>required homework assignment, which will be due by the end of the semester (usually sometime in November)</w:t>
      </w:r>
      <w:r w:rsidR="00B0791C" w:rsidRPr="007E7234">
        <w:rPr>
          <w:sz w:val="22"/>
          <w:szCs w:val="22"/>
        </w:rPr>
        <w:t xml:space="preserve">. </w:t>
      </w:r>
      <w:r w:rsidR="00912A3B">
        <w:rPr>
          <w:sz w:val="22"/>
          <w:szCs w:val="22"/>
        </w:rPr>
        <w:t xml:space="preserve"> I expect students to spend two weeks on finishing this assignment. </w:t>
      </w:r>
      <w:r w:rsidR="00912A3B" w:rsidRPr="00912A3B">
        <w:rPr>
          <w:sz w:val="22"/>
          <w:szCs w:val="22"/>
        </w:rPr>
        <w:t>Most people do not acquire a deep understanding of empirical issues without actually doing empirical work. Therefore you will be assigned exercises that require dealing with data and estimating models. You are free to use any software available to you to perform this empirical work. Matlab, Stata, and Eviews are recommended.</w:t>
      </w:r>
    </w:p>
    <w:p w:rsidR="006309E6" w:rsidRDefault="006309E6" w:rsidP="00F808C1">
      <w:pPr>
        <w:rPr>
          <w:sz w:val="22"/>
          <w:szCs w:val="22"/>
        </w:rPr>
      </w:pPr>
    </w:p>
    <w:p w:rsidR="006309E6" w:rsidRDefault="006309E6" w:rsidP="00F808C1">
      <w:pPr>
        <w:rPr>
          <w:sz w:val="22"/>
          <w:szCs w:val="22"/>
        </w:rPr>
      </w:pPr>
      <w:r>
        <w:rPr>
          <w:sz w:val="22"/>
          <w:szCs w:val="22"/>
        </w:rPr>
        <w:t>Class participation is mandatory.</w:t>
      </w:r>
      <w:r w:rsidR="006D284A">
        <w:rPr>
          <w:sz w:val="22"/>
          <w:szCs w:val="22"/>
        </w:rPr>
        <w:t xml:space="preserve"> You are expected to be prepared to discuss and answer questions related to the </w:t>
      </w:r>
      <w:r w:rsidR="00AB3CBF">
        <w:rPr>
          <w:sz w:val="22"/>
          <w:szCs w:val="22"/>
        </w:rPr>
        <w:t>required readings</w:t>
      </w:r>
      <w:r w:rsidR="006D284A">
        <w:rPr>
          <w:sz w:val="22"/>
          <w:szCs w:val="22"/>
        </w:rPr>
        <w:t xml:space="preserve">. </w:t>
      </w:r>
    </w:p>
    <w:p w:rsidR="00DB1D28" w:rsidRPr="007E7234" w:rsidRDefault="00DB1D28" w:rsidP="00F808C1">
      <w:pPr>
        <w:rPr>
          <w:sz w:val="22"/>
          <w:szCs w:val="22"/>
        </w:rPr>
      </w:pPr>
    </w:p>
    <w:p w:rsidR="00F808C1" w:rsidRDefault="00B0791C" w:rsidP="00F808C1">
      <w:pPr>
        <w:rPr>
          <w:sz w:val="22"/>
          <w:szCs w:val="22"/>
        </w:rPr>
      </w:pPr>
      <w:r w:rsidRPr="007E7234">
        <w:rPr>
          <w:sz w:val="22"/>
          <w:szCs w:val="22"/>
        </w:rPr>
        <w:t>There will be a final exam</w:t>
      </w:r>
      <w:r w:rsidR="00912A3B">
        <w:rPr>
          <w:sz w:val="22"/>
          <w:szCs w:val="22"/>
        </w:rPr>
        <w:t xml:space="preserve"> at the end of the semester which counts for 55% of the grade. The problem set will count for 35% of the grade. Class participation will account for the remaining 10% of the grade.</w:t>
      </w:r>
    </w:p>
    <w:p w:rsidR="00912A3B" w:rsidRDefault="00912A3B" w:rsidP="00F808C1">
      <w:pPr>
        <w:rPr>
          <w:sz w:val="22"/>
          <w:szCs w:val="22"/>
        </w:rPr>
      </w:pPr>
    </w:p>
    <w:p w:rsidR="00912A3B" w:rsidRDefault="00912A3B" w:rsidP="00F808C1">
      <w:pPr>
        <w:rPr>
          <w:sz w:val="22"/>
          <w:szCs w:val="22"/>
        </w:rPr>
      </w:pPr>
    </w:p>
    <w:p w:rsidR="00713056" w:rsidRDefault="00713056" w:rsidP="00F808C1">
      <w:pPr>
        <w:rPr>
          <w:sz w:val="22"/>
          <w:szCs w:val="22"/>
        </w:rPr>
      </w:pPr>
    </w:p>
    <w:p w:rsidR="00713056" w:rsidRDefault="00713056" w:rsidP="00F808C1">
      <w:pPr>
        <w:rPr>
          <w:b/>
          <w:sz w:val="22"/>
          <w:szCs w:val="22"/>
        </w:rPr>
      </w:pPr>
      <w:r>
        <w:rPr>
          <w:b/>
          <w:sz w:val="22"/>
          <w:szCs w:val="22"/>
        </w:rPr>
        <w:t>Class Schedule</w:t>
      </w:r>
    </w:p>
    <w:p w:rsidR="00713056" w:rsidRDefault="00713056" w:rsidP="00F808C1">
      <w:pPr>
        <w:rPr>
          <w:b/>
          <w:sz w:val="22"/>
          <w:szCs w:val="22"/>
        </w:rPr>
      </w:pPr>
    </w:p>
    <w:p w:rsidR="00912A3B" w:rsidRDefault="00095B23" w:rsidP="00F808C1">
      <w:pPr>
        <w:rPr>
          <w:sz w:val="22"/>
          <w:szCs w:val="22"/>
        </w:rPr>
      </w:pPr>
      <w:r>
        <w:rPr>
          <w:sz w:val="22"/>
          <w:szCs w:val="22"/>
        </w:rPr>
        <w:t>September</w:t>
      </w:r>
      <w:r w:rsidR="00912A3B">
        <w:rPr>
          <w:sz w:val="22"/>
          <w:szCs w:val="22"/>
        </w:rPr>
        <w:t xml:space="preserve"> </w:t>
      </w:r>
      <w:r>
        <w:rPr>
          <w:sz w:val="22"/>
          <w:szCs w:val="22"/>
        </w:rPr>
        <w:t>14</w:t>
      </w:r>
      <w:r w:rsidR="00912A3B">
        <w:rPr>
          <w:sz w:val="22"/>
          <w:szCs w:val="22"/>
        </w:rPr>
        <w:t xml:space="preserve"> – </w:t>
      </w:r>
      <w:r>
        <w:rPr>
          <w:sz w:val="22"/>
          <w:szCs w:val="22"/>
        </w:rPr>
        <w:t>16</w:t>
      </w:r>
      <w:r w:rsidR="00912A3B">
        <w:rPr>
          <w:sz w:val="22"/>
          <w:szCs w:val="22"/>
        </w:rPr>
        <w:t>, 201</w:t>
      </w:r>
      <w:r>
        <w:rPr>
          <w:sz w:val="22"/>
          <w:szCs w:val="22"/>
        </w:rPr>
        <w:t>6</w:t>
      </w:r>
      <w:r w:rsidR="00912A3B">
        <w:rPr>
          <w:sz w:val="22"/>
          <w:szCs w:val="22"/>
        </w:rPr>
        <w:t xml:space="preserve">: </w:t>
      </w:r>
      <w:r w:rsidR="00912A3B">
        <w:rPr>
          <w:sz w:val="22"/>
          <w:szCs w:val="22"/>
        </w:rPr>
        <w:tab/>
        <w:t>10:</w:t>
      </w:r>
      <w:r w:rsidR="00463181">
        <w:rPr>
          <w:sz w:val="22"/>
          <w:szCs w:val="22"/>
        </w:rPr>
        <w:t>0</w:t>
      </w:r>
      <w:r w:rsidR="00912A3B">
        <w:rPr>
          <w:sz w:val="22"/>
          <w:szCs w:val="22"/>
        </w:rPr>
        <w:t>0 to 16:</w:t>
      </w:r>
      <w:r w:rsidR="00463181">
        <w:rPr>
          <w:sz w:val="22"/>
          <w:szCs w:val="22"/>
        </w:rPr>
        <w:t>0</w:t>
      </w:r>
      <w:r w:rsidR="00912A3B">
        <w:rPr>
          <w:sz w:val="22"/>
          <w:szCs w:val="22"/>
        </w:rPr>
        <w:t>0, room to be determined.</w:t>
      </w:r>
    </w:p>
    <w:p w:rsidR="00713056" w:rsidRDefault="00463181" w:rsidP="00F808C1">
      <w:pPr>
        <w:rPr>
          <w:sz w:val="22"/>
          <w:szCs w:val="22"/>
        </w:rPr>
      </w:pPr>
      <w:r>
        <w:rPr>
          <w:sz w:val="22"/>
          <w:szCs w:val="22"/>
        </w:rPr>
        <w:t>December</w:t>
      </w:r>
      <w:r w:rsidR="00912A3B">
        <w:rPr>
          <w:sz w:val="22"/>
          <w:szCs w:val="22"/>
        </w:rPr>
        <w:t xml:space="preserve"> </w:t>
      </w:r>
      <w:r w:rsidR="00095B23">
        <w:rPr>
          <w:sz w:val="22"/>
          <w:szCs w:val="22"/>
        </w:rPr>
        <w:t>8 – 9</w:t>
      </w:r>
      <w:r w:rsidR="00912A3B">
        <w:rPr>
          <w:sz w:val="22"/>
          <w:szCs w:val="22"/>
        </w:rPr>
        <w:t>, 201</w:t>
      </w:r>
      <w:r w:rsidR="00095B23">
        <w:rPr>
          <w:sz w:val="22"/>
          <w:szCs w:val="22"/>
        </w:rPr>
        <w:t>6</w:t>
      </w:r>
      <w:r w:rsidR="00912A3B">
        <w:rPr>
          <w:sz w:val="22"/>
          <w:szCs w:val="22"/>
        </w:rPr>
        <w:t>:</w:t>
      </w:r>
      <w:r w:rsidR="00912A3B">
        <w:rPr>
          <w:sz w:val="22"/>
          <w:szCs w:val="22"/>
        </w:rPr>
        <w:tab/>
      </w:r>
      <w:r>
        <w:rPr>
          <w:sz w:val="22"/>
          <w:szCs w:val="22"/>
        </w:rPr>
        <w:tab/>
      </w:r>
      <w:r w:rsidR="00095B23">
        <w:rPr>
          <w:sz w:val="22"/>
          <w:szCs w:val="22"/>
        </w:rPr>
        <w:t>09</w:t>
      </w:r>
      <w:r w:rsidR="00912A3B">
        <w:rPr>
          <w:sz w:val="22"/>
          <w:szCs w:val="22"/>
        </w:rPr>
        <w:t>:</w:t>
      </w:r>
      <w:r w:rsidR="00EF2766">
        <w:rPr>
          <w:sz w:val="22"/>
          <w:szCs w:val="22"/>
        </w:rPr>
        <w:t>3</w:t>
      </w:r>
      <w:r w:rsidR="00912A3B">
        <w:rPr>
          <w:sz w:val="22"/>
          <w:szCs w:val="22"/>
        </w:rPr>
        <w:t>0 to 1</w:t>
      </w:r>
      <w:r>
        <w:rPr>
          <w:sz w:val="22"/>
          <w:szCs w:val="22"/>
        </w:rPr>
        <w:t>5</w:t>
      </w:r>
      <w:r w:rsidR="00912A3B">
        <w:rPr>
          <w:sz w:val="22"/>
          <w:szCs w:val="22"/>
        </w:rPr>
        <w:t>:</w:t>
      </w:r>
      <w:r w:rsidR="00EF2766">
        <w:rPr>
          <w:sz w:val="22"/>
          <w:szCs w:val="22"/>
        </w:rPr>
        <w:t>3</w:t>
      </w:r>
      <w:r w:rsidR="00912A3B">
        <w:rPr>
          <w:sz w:val="22"/>
          <w:szCs w:val="22"/>
        </w:rPr>
        <w:t>0, room to be determined.</w:t>
      </w:r>
    </w:p>
    <w:p w:rsidR="00463181" w:rsidRDefault="00463181" w:rsidP="00F808C1">
      <w:pPr>
        <w:rPr>
          <w:sz w:val="22"/>
          <w:szCs w:val="22"/>
        </w:rPr>
      </w:pPr>
    </w:p>
    <w:p w:rsidR="00463181" w:rsidRPr="00713056" w:rsidRDefault="00463181" w:rsidP="00F808C1">
      <w:pPr>
        <w:rPr>
          <w:sz w:val="22"/>
          <w:szCs w:val="22"/>
        </w:rPr>
      </w:pPr>
      <w:r>
        <w:rPr>
          <w:sz w:val="22"/>
          <w:szCs w:val="22"/>
        </w:rPr>
        <w:t xml:space="preserve">The homework will be handed out </w:t>
      </w:r>
      <w:r w:rsidR="00095B23">
        <w:rPr>
          <w:sz w:val="22"/>
          <w:szCs w:val="22"/>
        </w:rPr>
        <w:t>September 16</w:t>
      </w:r>
      <w:r w:rsidRPr="00463181">
        <w:rPr>
          <w:sz w:val="22"/>
          <w:szCs w:val="22"/>
          <w:vertAlign w:val="superscript"/>
        </w:rPr>
        <w:t>th</w:t>
      </w:r>
      <w:r>
        <w:rPr>
          <w:sz w:val="22"/>
          <w:szCs w:val="22"/>
        </w:rPr>
        <w:t xml:space="preserve"> and is due in the morning of December </w:t>
      </w:r>
      <w:r w:rsidR="00095B23">
        <w:rPr>
          <w:sz w:val="22"/>
          <w:szCs w:val="22"/>
        </w:rPr>
        <w:t>8</w:t>
      </w:r>
      <w:r w:rsidRPr="00463181">
        <w:rPr>
          <w:sz w:val="22"/>
          <w:szCs w:val="22"/>
          <w:vertAlign w:val="superscript"/>
        </w:rPr>
        <w:t>th</w:t>
      </w:r>
      <w:r w:rsidR="00095B23">
        <w:rPr>
          <w:sz w:val="22"/>
          <w:szCs w:val="22"/>
        </w:rPr>
        <w:t xml:space="preserve"> in class. </w:t>
      </w:r>
      <w:r>
        <w:rPr>
          <w:sz w:val="22"/>
          <w:szCs w:val="22"/>
        </w:rPr>
        <w:t xml:space="preserve">We will then go through the homework in detail and discuss recent developments in empirical asset pricing such as models with financial frictions and intermediaries in the remainder of the class time on December </w:t>
      </w:r>
      <w:r w:rsidR="00095B23">
        <w:rPr>
          <w:sz w:val="22"/>
          <w:szCs w:val="22"/>
        </w:rPr>
        <w:t>8</w:t>
      </w:r>
      <w:r w:rsidRPr="00463181">
        <w:rPr>
          <w:sz w:val="22"/>
          <w:szCs w:val="22"/>
          <w:vertAlign w:val="superscript"/>
        </w:rPr>
        <w:t>th</w:t>
      </w:r>
      <w:r>
        <w:rPr>
          <w:sz w:val="22"/>
          <w:szCs w:val="22"/>
        </w:rPr>
        <w:t xml:space="preserve"> and </w:t>
      </w:r>
      <w:r w:rsidR="00095B23">
        <w:rPr>
          <w:sz w:val="22"/>
          <w:szCs w:val="22"/>
        </w:rPr>
        <w:t>9</w:t>
      </w:r>
      <w:r w:rsidRPr="00463181">
        <w:rPr>
          <w:sz w:val="22"/>
          <w:szCs w:val="22"/>
          <w:vertAlign w:val="superscript"/>
        </w:rPr>
        <w:t>th</w:t>
      </w:r>
      <w:r>
        <w:rPr>
          <w:sz w:val="22"/>
          <w:szCs w:val="22"/>
        </w:rPr>
        <w:t xml:space="preserve">. </w:t>
      </w:r>
    </w:p>
    <w:p w:rsidR="00B0791C" w:rsidRPr="007E7234" w:rsidRDefault="00B0791C" w:rsidP="00F808C1">
      <w:pPr>
        <w:rPr>
          <w:sz w:val="22"/>
          <w:szCs w:val="22"/>
        </w:rPr>
      </w:pPr>
    </w:p>
    <w:p w:rsidR="006A2B94" w:rsidRDefault="006A2B94">
      <w:pPr>
        <w:rPr>
          <w:b/>
          <w:sz w:val="22"/>
          <w:szCs w:val="22"/>
        </w:rPr>
      </w:pPr>
      <w:r>
        <w:rPr>
          <w:b/>
          <w:sz w:val="22"/>
          <w:szCs w:val="22"/>
        </w:rPr>
        <w:br w:type="page"/>
      </w:r>
    </w:p>
    <w:p w:rsidR="00F808C1" w:rsidRPr="00A37CA7" w:rsidRDefault="007E28E7" w:rsidP="00F808C1">
      <w:pPr>
        <w:rPr>
          <w:sz w:val="28"/>
          <w:szCs w:val="28"/>
        </w:rPr>
      </w:pPr>
      <w:r w:rsidRPr="00A37CA7">
        <w:rPr>
          <w:b/>
          <w:sz w:val="28"/>
          <w:szCs w:val="28"/>
        </w:rPr>
        <w:lastRenderedPageBreak/>
        <w:t>Tentative R</w:t>
      </w:r>
      <w:r w:rsidR="00B0791C" w:rsidRPr="00A37CA7">
        <w:rPr>
          <w:b/>
          <w:sz w:val="28"/>
          <w:szCs w:val="28"/>
        </w:rPr>
        <w:t>ea</w:t>
      </w:r>
      <w:r w:rsidR="007E2B33" w:rsidRPr="00A37CA7">
        <w:rPr>
          <w:b/>
          <w:sz w:val="28"/>
          <w:szCs w:val="28"/>
        </w:rPr>
        <w:t>ding List</w:t>
      </w:r>
    </w:p>
    <w:p w:rsidR="00713056" w:rsidRDefault="00713056">
      <w:pPr>
        <w:pStyle w:val="Heading1"/>
        <w:rPr>
          <w:b w:val="0"/>
          <w:sz w:val="22"/>
          <w:szCs w:val="22"/>
        </w:rPr>
      </w:pPr>
    </w:p>
    <w:p w:rsidR="00F808C1" w:rsidRDefault="00713056">
      <w:pPr>
        <w:pStyle w:val="Heading1"/>
        <w:rPr>
          <w:b w:val="0"/>
          <w:sz w:val="22"/>
          <w:szCs w:val="22"/>
        </w:rPr>
      </w:pPr>
      <w:r>
        <w:rPr>
          <w:b w:val="0"/>
          <w:sz w:val="22"/>
          <w:szCs w:val="22"/>
        </w:rPr>
        <w:t>We may deviate from this reading list</w:t>
      </w:r>
      <w:r w:rsidR="006309E6">
        <w:rPr>
          <w:b w:val="0"/>
          <w:sz w:val="22"/>
          <w:szCs w:val="22"/>
        </w:rPr>
        <w:t xml:space="preserve">. I will let you know about </w:t>
      </w:r>
      <w:r w:rsidR="008063E0">
        <w:rPr>
          <w:b w:val="0"/>
          <w:sz w:val="22"/>
          <w:szCs w:val="22"/>
        </w:rPr>
        <w:t xml:space="preserve">any </w:t>
      </w:r>
      <w:r w:rsidR="006309E6">
        <w:rPr>
          <w:b w:val="0"/>
          <w:sz w:val="22"/>
          <w:szCs w:val="22"/>
        </w:rPr>
        <w:t>such deviations in class.</w:t>
      </w:r>
    </w:p>
    <w:p w:rsidR="006A2B94" w:rsidRDefault="006A2B94" w:rsidP="006A2B94"/>
    <w:p w:rsidR="006A2B94" w:rsidRDefault="006A2B94" w:rsidP="006A2B94"/>
    <w:p w:rsidR="003E38CF" w:rsidRPr="003E38CF" w:rsidRDefault="006A2B94" w:rsidP="006A2B94">
      <w:pPr>
        <w:pStyle w:val="ListParagraph"/>
        <w:numPr>
          <w:ilvl w:val="0"/>
          <w:numId w:val="2"/>
        </w:numPr>
        <w:ind w:left="360"/>
        <w:rPr>
          <w:b/>
        </w:rPr>
      </w:pPr>
      <w:r w:rsidRPr="003E38CF">
        <w:rPr>
          <w:b/>
        </w:rPr>
        <w:t>The CAPM and an econometric review</w:t>
      </w:r>
    </w:p>
    <w:p w:rsidR="003E38CF" w:rsidRPr="006A2B94" w:rsidRDefault="003E38CF" w:rsidP="006A2B94">
      <w:pPr>
        <w:rPr>
          <w:b/>
        </w:rPr>
      </w:pPr>
    </w:p>
    <w:p w:rsidR="006A2B94" w:rsidRPr="003E38CF" w:rsidRDefault="006A2B94" w:rsidP="006A2B94">
      <w:pPr>
        <w:rPr>
          <w:i/>
        </w:rPr>
      </w:pPr>
      <w:r w:rsidRPr="003E38CF">
        <w:rPr>
          <w:i/>
        </w:rPr>
        <w:t xml:space="preserve">a. Methodology: CAPM, OLS, and </w:t>
      </w:r>
      <w:r w:rsidR="00824F97">
        <w:rPr>
          <w:i/>
        </w:rPr>
        <w:t xml:space="preserve">early </w:t>
      </w:r>
      <w:r w:rsidRPr="003E38CF">
        <w:rPr>
          <w:i/>
        </w:rPr>
        <w:t xml:space="preserve">tests of the CAPM </w:t>
      </w:r>
    </w:p>
    <w:p w:rsidR="006A2B94" w:rsidRDefault="006A2B94" w:rsidP="006A2B94"/>
    <w:p w:rsidR="006A2B94" w:rsidRDefault="006A2B94" w:rsidP="003E38CF">
      <w:pPr>
        <w:pStyle w:val="ListParagraph"/>
        <w:numPr>
          <w:ilvl w:val="0"/>
          <w:numId w:val="3"/>
        </w:numPr>
        <w:ind w:left="360"/>
      </w:pPr>
      <w:r>
        <w:t xml:space="preserve">Any source to review CAPM theory. In AP, it is Ch. 9, but this chapter depends on Chapters 4, 5, and 6 as well. </w:t>
      </w:r>
    </w:p>
    <w:p w:rsidR="006A2B94" w:rsidRDefault="006A2B94" w:rsidP="003E38CF">
      <w:pPr>
        <w:pStyle w:val="ListParagraph"/>
        <w:numPr>
          <w:ilvl w:val="0"/>
          <w:numId w:val="3"/>
        </w:numPr>
        <w:ind w:left="360"/>
      </w:pPr>
      <w:r>
        <w:t xml:space="preserve">Time-series tests: Gibbons, Ross and Shanken (1989). AP Ch. 12. </w:t>
      </w:r>
    </w:p>
    <w:p w:rsidR="006A2B94" w:rsidRDefault="006A2B94" w:rsidP="003E38CF">
      <w:pPr>
        <w:pStyle w:val="ListParagraph"/>
        <w:numPr>
          <w:ilvl w:val="0"/>
          <w:numId w:val="3"/>
        </w:numPr>
        <w:ind w:left="360"/>
      </w:pPr>
      <w:r>
        <w:t xml:space="preserve">Cross-sectional tests: AP pp. 434 - 452.  </w:t>
      </w:r>
    </w:p>
    <w:p w:rsidR="006A2B94" w:rsidRDefault="006A2B94" w:rsidP="003E38CF">
      <w:pPr>
        <w:pStyle w:val="ListParagraph"/>
        <w:numPr>
          <w:ilvl w:val="0"/>
          <w:numId w:val="3"/>
        </w:numPr>
        <w:ind w:left="360"/>
      </w:pPr>
      <w:r>
        <w:t>Other references: Shanken (1987), Shanken (1992), Black, Jensen, and Scholes (1972), Fama and MacBeth (1973)</w:t>
      </w:r>
    </w:p>
    <w:p w:rsidR="006A2B94" w:rsidRDefault="006A2B94" w:rsidP="006A2B94"/>
    <w:p w:rsidR="00824F97" w:rsidRDefault="006A2B94" w:rsidP="006A2B94">
      <w:pPr>
        <w:rPr>
          <w:i/>
        </w:rPr>
      </w:pPr>
      <w:r w:rsidRPr="003E38CF">
        <w:rPr>
          <w:i/>
        </w:rPr>
        <w:t>b.</w:t>
      </w:r>
      <w:r w:rsidR="00824F97">
        <w:rPr>
          <w:i/>
        </w:rPr>
        <w:t xml:space="preserve"> Landmark critique of the</w:t>
      </w:r>
      <w:r w:rsidRPr="003E38CF">
        <w:rPr>
          <w:i/>
        </w:rPr>
        <w:t xml:space="preserve"> </w:t>
      </w:r>
      <w:r w:rsidR="00824F97">
        <w:rPr>
          <w:i/>
        </w:rPr>
        <w:t xml:space="preserve">unconditional </w:t>
      </w:r>
      <w:r w:rsidRPr="003E38CF">
        <w:rPr>
          <w:i/>
        </w:rPr>
        <w:t>CAPM</w:t>
      </w:r>
      <w:r w:rsidR="00824F97">
        <w:rPr>
          <w:i/>
        </w:rPr>
        <w:t xml:space="preserve"> </w:t>
      </w:r>
    </w:p>
    <w:p w:rsidR="006A2B94" w:rsidRDefault="00824F97" w:rsidP="006A2B94">
      <w:r>
        <w:t xml:space="preserve"> </w:t>
      </w:r>
    </w:p>
    <w:p w:rsidR="006A2B94" w:rsidRDefault="006A2B94" w:rsidP="003E38CF">
      <w:pPr>
        <w:pStyle w:val="ListParagraph"/>
        <w:numPr>
          <w:ilvl w:val="0"/>
          <w:numId w:val="4"/>
        </w:numPr>
        <w:ind w:left="360"/>
      </w:pPr>
      <w:r>
        <w:t>Fama and French (1992)</w:t>
      </w:r>
    </w:p>
    <w:p w:rsidR="003E38CF" w:rsidRDefault="003E38CF" w:rsidP="006A2B94"/>
    <w:p w:rsidR="006A2B94" w:rsidRPr="003E38CF" w:rsidRDefault="006A2B94" w:rsidP="006A2B94">
      <w:pPr>
        <w:rPr>
          <w:i/>
        </w:rPr>
      </w:pPr>
      <w:r w:rsidRPr="003E38CF">
        <w:rPr>
          <w:i/>
        </w:rPr>
        <w:t xml:space="preserve">c. Methodology: review of asymptotics for OLS </w:t>
      </w:r>
      <w:r w:rsidR="004E0476">
        <w:rPr>
          <w:i/>
        </w:rPr>
        <w:t>and robust standard errors</w:t>
      </w:r>
    </w:p>
    <w:p w:rsidR="006A2B94" w:rsidRDefault="006A2B94" w:rsidP="006A2B94"/>
    <w:p w:rsidR="006A2B94" w:rsidRDefault="006A2B94" w:rsidP="00C55883">
      <w:pPr>
        <w:pStyle w:val="ListParagraph"/>
        <w:numPr>
          <w:ilvl w:val="0"/>
          <w:numId w:val="4"/>
        </w:numPr>
        <w:ind w:left="360"/>
        <w:jc w:val="both"/>
      </w:pPr>
      <w:r>
        <w:t xml:space="preserve">Any graduate-level econometrics textbook (e.g., </w:t>
      </w:r>
      <w:r w:rsidR="00CA393F">
        <w:t>Hamilton</w:t>
      </w:r>
      <w:r>
        <w:t>, referenced above).</w:t>
      </w:r>
    </w:p>
    <w:p w:rsidR="006A2B94" w:rsidRDefault="006A2B94" w:rsidP="006A2B94"/>
    <w:p w:rsidR="003E38CF" w:rsidRDefault="003E38CF" w:rsidP="006A2B94"/>
    <w:p w:rsidR="006A2B94" w:rsidRPr="003E38CF" w:rsidRDefault="003E38CF" w:rsidP="006A2B94">
      <w:pPr>
        <w:rPr>
          <w:b/>
        </w:rPr>
      </w:pPr>
      <w:r w:rsidRPr="003E38CF">
        <w:rPr>
          <w:b/>
        </w:rPr>
        <w:t xml:space="preserve">2. </w:t>
      </w:r>
      <w:r w:rsidR="006A2B94" w:rsidRPr="003E38CF">
        <w:rPr>
          <w:b/>
        </w:rPr>
        <w:t>Multifactor models I: Methodology, linear K-factor models</w:t>
      </w:r>
      <w:r w:rsidR="00693F34">
        <w:rPr>
          <w:b/>
        </w:rPr>
        <w:t>, and anomalies</w:t>
      </w:r>
    </w:p>
    <w:p w:rsidR="003E38CF" w:rsidRDefault="003E38CF" w:rsidP="006A2B94"/>
    <w:p w:rsidR="006A2B94" w:rsidRPr="00BD62C7" w:rsidRDefault="006A2B94" w:rsidP="006A2B94">
      <w:pPr>
        <w:rPr>
          <w:i/>
        </w:rPr>
      </w:pPr>
      <w:r w:rsidRPr="00BD62C7">
        <w:rPr>
          <w:i/>
        </w:rPr>
        <w:t xml:space="preserve">a. The Fama-French Model and critiques </w:t>
      </w:r>
    </w:p>
    <w:p w:rsidR="006A2B94" w:rsidRDefault="006A2B94" w:rsidP="006A2B94"/>
    <w:p w:rsidR="006A2B94" w:rsidRDefault="006A2B94" w:rsidP="00BD62C7">
      <w:pPr>
        <w:pStyle w:val="ListParagraph"/>
        <w:numPr>
          <w:ilvl w:val="0"/>
          <w:numId w:val="4"/>
        </w:numPr>
        <w:ind w:left="450" w:hanging="450"/>
      </w:pPr>
      <w:r>
        <w:t xml:space="preserve">Fama and French (1993) </w:t>
      </w:r>
    </w:p>
    <w:p w:rsidR="006A2B94" w:rsidRDefault="006A2B94" w:rsidP="00BD62C7">
      <w:pPr>
        <w:pStyle w:val="ListParagraph"/>
        <w:numPr>
          <w:ilvl w:val="0"/>
          <w:numId w:val="4"/>
        </w:numPr>
        <w:ind w:left="450" w:hanging="450"/>
      </w:pPr>
      <w:r>
        <w:t xml:space="preserve">AP Ch. 9 </w:t>
      </w:r>
    </w:p>
    <w:p w:rsidR="006A2B94" w:rsidRDefault="006A2B94" w:rsidP="00BD62C7">
      <w:pPr>
        <w:pStyle w:val="ListParagraph"/>
        <w:numPr>
          <w:ilvl w:val="0"/>
          <w:numId w:val="4"/>
        </w:numPr>
        <w:ind w:left="450" w:hanging="450"/>
      </w:pPr>
      <w:r>
        <w:t xml:space="preserve">MacKinlay (1995) </w:t>
      </w:r>
    </w:p>
    <w:p w:rsidR="006A2B94" w:rsidRDefault="006A2B94" w:rsidP="00BD62C7">
      <w:pPr>
        <w:pStyle w:val="ListParagraph"/>
        <w:numPr>
          <w:ilvl w:val="0"/>
          <w:numId w:val="4"/>
        </w:numPr>
        <w:ind w:left="450" w:hanging="450"/>
      </w:pPr>
      <w:r>
        <w:t xml:space="preserve">Lo and MacKinlay (1990) </w:t>
      </w:r>
    </w:p>
    <w:p w:rsidR="006A2B94" w:rsidRDefault="006A2B94" w:rsidP="00BD62C7">
      <w:pPr>
        <w:pStyle w:val="ListParagraph"/>
        <w:numPr>
          <w:ilvl w:val="0"/>
          <w:numId w:val="4"/>
        </w:numPr>
        <w:ind w:left="450" w:hanging="450"/>
      </w:pPr>
      <w:r>
        <w:t>Berk (1995)</w:t>
      </w:r>
    </w:p>
    <w:p w:rsidR="004263B8" w:rsidRDefault="004263B8" w:rsidP="00BD62C7">
      <w:pPr>
        <w:pStyle w:val="ListParagraph"/>
        <w:numPr>
          <w:ilvl w:val="0"/>
          <w:numId w:val="4"/>
        </w:numPr>
        <w:ind w:left="450" w:hanging="450"/>
      </w:pPr>
      <w:r>
        <w:t>Daniel and Titman (1997)</w:t>
      </w:r>
    </w:p>
    <w:p w:rsidR="002D0901" w:rsidRDefault="002D0901" w:rsidP="002D0901"/>
    <w:p w:rsidR="006A2B94" w:rsidRDefault="006A2B94" w:rsidP="006A2B94"/>
    <w:p w:rsidR="006A2B94" w:rsidRPr="000F5E95" w:rsidRDefault="006A2B94" w:rsidP="006A2B94">
      <w:pPr>
        <w:rPr>
          <w:i/>
        </w:rPr>
      </w:pPr>
      <w:r w:rsidRPr="000F5E95">
        <w:rPr>
          <w:i/>
        </w:rPr>
        <w:t xml:space="preserve">b. General linear factor models </w:t>
      </w:r>
    </w:p>
    <w:p w:rsidR="006A2B94" w:rsidRDefault="006A2B94" w:rsidP="006A2B94"/>
    <w:p w:rsidR="006A2B94" w:rsidRDefault="006A2B94" w:rsidP="006A2B94">
      <w:pPr>
        <w:pStyle w:val="ListParagraph"/>
        <w:numPr>
          <w:ilvl w:val="0"/>
          <w:numId w:val="6"/>
        </w:numPr>
      </w:pPr>
      <w:r>
        <w:t xml:space="preserve">AP Ch. 13 </w:t>
      </w:r>
    </w:p>
    <w:p w:rsidR="00517222" w:rsidRDefault="00517222" w:rsidP="000F70DE">
      <w:pPr>
        <w:pStyle w:val="ListParagraph"/>
        <w:ind w:left="360"/>
      </w:pPr>
    </w:p>
    <w:p w:rsidR="006A2B94" w:rsidRPr="000F5E95" w:rsidRDefault="006A2B94" w:rsidP="006A2B94">
      <w:pPr>
        <w:rPr>
          <w:i/>
        </w:rPr>
      </w:pPr>
      <w:r w:rsidRPr="000F5E95">
        <w:rPr>
          <w:i/>
        </w:rPr>
        <w:t xml:space="preserve">c. </w:t>
      </w:r>
      <w:r w:rsidR="00B335AC">
        <w:rPr>
          <w:i/>
        </w:rPr>
        <w:t>Anomalies</w:t>
      </w:r>
      <w:r w:rsidR="00DD7B40">
        <w:rPr>
          <w:i/>
        </w:rPr>
        <w:t xml:space="preserve"> and establishing </w:t>
      </w:r>
      <w:r w:rsidR="00E3426E">
        <w:rPr>
          <w:i/>
        </w:rPr>
        <w:t xml:space="preserve">a </w:t>
      </w:r>
      <w:r w:rsidR="00DD7B40">
        <w:rPr>
          <w:i/>
        </w:rPr>
        <w:t>new styliz</w:t>
      </w:r>
      <w:r w:rsidR="00E3426E">
        <w:rPr>
          <w:i/>
        </w:rPr>
        <w:t>ed fact</w:t>
      </w:r>
    </w:p>
    <w:p w:rsidR="006A2B94" w:rsidRDefault="006A2B94" w:rsidP="006A2B94"/>
    <w:p w:rsidR="006A2B94" w:rsidRDefault="00B335AC" w:rsidP="000F5E95">
      <w:pPr>
        <w:pStyle w:val="ListParagraph"/>
        <w:numPr>
          <w:ilvl w:val="0"/>
          <w:numId w:val="5"/>
        </w:numPr>
      </w:pPr>
      <w:r>
        <w:t xml:space="preserve">Momentum: </w:t>
      </w:r>
      <w:r w:rsidR="006A2B94">
        <w:t>Jegadeesh and Titman (1993)</w:t>
      </w:r>
      <w:r w:rsidR="002D0901">
        <w:t>, Asness, Moskowitz, and Pedersen (2009)</w:t>
      </w:r>
    </w:p>
    <w:p w:rsidR="00B335AC" w:rsidRDefault="00B335AC" w:rsidP="000F5E95">
      <w:pPr>
        <w:pStyle w:val="ListParagraph"/>
        <w:numPr>
          <w:ilvl w:val="0"/>
          <w:numId w:val="5"/>
        </w:numPr>
      </w:pPr>
      <w:r>
        <w:t>Liquidity: Pastor and Stambaugh (200</w:t>
      </w:r>
      <w:r w:rsidR="00517222">
        <w:t>3</w:t>
      </w:r>
      <w:r>
        <w:t>)</w:t>
      </w:r>
    </w:p>
    <w:p w:rsidR="00B335AC" w:rsidRPr="008621F0" w:rsidRDefault="00B335AC" w:rsidP="000F5E95">
      <w:pPr>
        <w:pStyle w:val="ListParagraph"/>
        <w:numPr>
          <w:ilvl w:val="0"/>
          <w:numId w:val="5"/>
        </w:numPr>
      </w:pPr>
      <w:r>
        <w:t xml:space="preserve">Idiosyncratic volatility: </w:t>
      </w:r>
      <w:r w:rsidR="00D439C3" w:rsidRPr="007E7234">
        <w:rPr>
          <w:sz w:val="22"/>
          <w:szCs w:val="22"/>
        </w:rPr>
        <w:t xml:space="preserve">Ang, Hodrick, Xing, </w:t>
      </w:r>
      <w:r w:rsidR="00D439C3">
        <w:rPr>
          <w:sz w:val="22"/>
          <w:szCs w:val="22"/>
        </w:rPr>
        <w:t xml:space="preserve">and </w:t>
      </w:r>
      <w:r w:rsidR="00D439C3" w:rsidRPr="007E7234">
        <w:rPr>
          <w:sz w:val="22"/>
          <w:szCs w:val="22"/>
        </w:rPr>
        <w:t xml:space="preserve">Zhang </w:t>
      </w:r>
      <w:r w:rsidR="00D439C3">
        <w:rPr>
          <w:sz w:val="22"/>
          <w:szCs w:val="22"/>
        </w:rPr>
        <w:t>(</w:t>
      </w:r>
      <w:r w:rsidR="00D439C3" w:rsidRPr="007E7234">
        <w:rPr>
          <w:sz w:val="22"/>
          <w:szCs w:val="22"/>
        </w:rPr>
        <w:t>2006</w:t>
      </w:r>
      <w:r w:rsidR="00D439C3">
        <w:rPr>
          <w:sz w:val="22"/>
          <w:szCs w:val="22"/>
        </w:rPr>
        <w:t>, 2009)</w:t>
      </w:r>
    </w:p>
    <w:p w:rsidR="008621F0" w:rsidRPr="00426430" w:rsidRDefault="008621F0" w:rsidP="000F5E95">
      <w:pPr>
        <w:pStyle w:val="ListParagraph"/>
        <w:numPr>
          <w:ilvl w:val="0"/>
          <w:numId w:val="5"/>
        </w:numPr>
      </w:pPr>
      <w:r>
        <w:rPr>
          <w:sz w:val="22"/>
          <w:szCs w:val="22"/>
        </w:rPr>
        <w:t>Social networks: Cohen, Frazzini, and Malloy (200</w:t>
      </w:r>
      <w:r w:rsidR="00EB112A">
        <w:rPr>
          <w:sz w:val="22"/>
          <w:szCs w:val="22"/>
        </w:rPr>
        <w:t>8</w:t>
      </w:r>
      <w:r>
        <w:rPr>
          <w:sz w:val="22"/>
          <w:szCs w:val="22"/>
        </w:rPr>
        <w:t>)</w:t>
      </w:r>
    </w:p>
    <w:p w:rsidR="00426430" w:rsidRDefault="00426430" w:rsidP="000F5E95">
      <w:pPr>
        <w:pStyle w:val="ListParagraph"/>
        <w:numPr>
          <w:ilvl w:val="0"/>
          <w:numId w:val="5"/>
        </w:numPr>
      </w:pPr>
      <w:r>
        <w:rPr>
          <w:sz w:val="22"/>
          <w:szCs w:val="22"/>
        </w:rPr>
        <w:t>Inattention: Cohen and Frazzini (20</w:t>
      </w:r>
      <w:r w:rsidR="00EB112A">
        <w:rPr>
          <w:sz w:val="22"/>
          <w:szCs w:val="22"/>
        </w:rPr>
        <w:t>08</w:t>
      </w:r>
      <w:r>
        <w:rPr>
          <w:sz w:val="22"/>
          <w:szCs w:val="22"/>
        </w:rPr>
        <w:t>)</w:t>
      </w:r>
    </w:p>
    <w:p w:rsidR="00B335AC" w:rsidRDefault="00B335AC" w:rsidP="00B335AC">
      <w:pPr>
        <w:pStyle w:val="ListParagraph"/>
        <w:ind w:left="360"/>
      </w:pPr>
    </w:p>
    <w:p w:rsidR="006A2B94" w:rsidRDefault="004838A9" w:rsidP="006A2B94">
      <w:r w:rsidRPr="004838A9">
        <w:rPr>
          <w:i/>
        </w:rPr>
        <w:t>d.</w:t>
      </w:r>
      <w:r>
        <w:t xml:space="preserve"> </w:t>
      </w:r>
      <w:r w:rsidRPr="00DA6671">
        <w:rPr>
          <w:i/>
        </w:rPr>
        <w:t xml:space="preserve">Factor models and </w:t>
      </w:r>
      <w:r w:rsidR="009F45BF">
        <w:rPr>
          <w:i/>
        </w:rPr>
        <w:t xml:space="preserve">fund </w:t>
      </w:r>
      <w:r w:rsidR="00C13777">
        <w:rPr>
          <w:i/>
        </w:rPr>
        <w:t>performance measurement</w:t>
      </w:r>
    </w:p>
    <w:p w:rsidR="004838A9" w:rsidRDefault="004838A9" w:rsidP="004838A9">
      <w:pPr>
        <w:pStyle w:val="ListParagraph"/>
        <w:numPr>
          <w:ilvl w:val="0"/>
          <w:numId w:val="19"/>
        </w:numPr>
        <w:ind w:left="360"/>
      </w:pPr>
      <w:r>
        <w:t xml:space="preserve">Background reading: </w:t>
      </w:r>
      <w:r w:rsidR="00B53502">
        <w:t xml:space="preserve">Carhart (1997), </w:t>
      </w:r>
      <w:r>
        <w:t>Berk and Green (2004)</w:t>
      </w:r>
    </w:p>
    <w:p w:rsidR="004838A9" w:rsidRDefault="004838A9" w:rsidP="004838A9">
      <w:pPr>
        <w:pStyle w:val="ListParagraph"/>
        <w:numPr>
          <w:ilvl w:val="0"/>
          <w:numId w:val="19"/>
        </w:numPr>
        <w:ind w:left="360"/>
      </w:pPr>
      <w:r>
        <w:t>Mutual fund performance:</w:t>
      </w:r>
      <w:r w:rsidR="00392EA7">
        <w:t xml:space="preserve"> </w:t>
      </w:r>
      <w:r w:rsidR="00BE70BA">
        <w:t>Kosowski, Timmermann, Wermers, and White (2006)</w:t>
      </w:r>
    </w:p>
    <w:p w:rsidR="004838A9" w:rsidRDefault="004838A9" w:rsidP="004838A9">
      <w:pPr>
        <w:pStyle w:val="ListParagraph"/>
        <w:numPr>
          <w:ilvl w:val="0"/>
          <w:numId w:val="19"/>
        </w:numPr>
        <w:ind w:left="360"/>
      </w:pPr>
      <w:r>
        <w:t xml:space="preserve">Hedge fund performance: </w:t>
      </w:r>
      <w:r w:rsidR="00DA6671">
        <w:t>Fung, Hsieh, Ramadorai, and Naik (2008)</w:t>
      </w:r>
    </w:p>
    <w:p w:rsidR="006A2B94" w:rsidRDefault="006A2B94" w:rsidP="006A2B94"/>
    <w:p w:rsidR="00ED13E2" w:rsidRDefault="00ED13E2" w:rsidP="006A2B94"/>
    <w:p w:rsidR="006A2B94" w:rsidRPr="00D90931" w:rsidRDefault="007A3A3C" w:rsidP="006A2B94">
      <w:pPr>
        <w:rPr>
          <w:b/>
        </w:rPr>
      </w:pPr>
      <w:r>
        <w:rPr>
          <w:b/>
        </w:rPr>
        <w:t>3</w:t>
      </w:r>
      <w:r w:rsidR="00D90931" w:rsidRPr="00D90931">
        <w:rPr>
          <w:b/>
        </w:rPr>
        <w:t xml:space="preserve">. </w:t>
      </w:r>
      <w:r w:rsidR="006A2B94" w:rsidRPr="00D90931">
        <w:rPr>
          <w:b/>
        </w:rPr>
        <w:t>Time-series properties of returns I: Predictability</w:t>
      </w:r>
    </w:p>
    <w:p w:rsidR="006A2B94" w:rsidRDefault="006A2B94" w:rsidP="006A2B94"/>
    <w:p w:rsidR="006A2B94" w:rsidRDefault="006A2B94" w:rsidP="00D90931">
      <w:pPr>
        <w:pStyle w:val="ListParagraph"/>
        <w:numPr>
          <w:ilvl w:val="0"/>
          <w:numId w:val="7"/>
        </w:numPr>
      </w:pPr>
      <w:r>
        <w:t xml:space="preserve">AP Ch. 20.1 </w:t>
      </w:r>
    </w:p>
    <w:p w:rsidR="006A2B94" w:rsidRDefault="006A2B94" w:rsidP="00D90931">
      <w:pPr>
        <w:pStyle w:val="ListParagraph"/>
        <w:numPr>
          <w:ilvl w:val="0"/>
          <w:numId w:val="7"/>
        </w:numPr>
      </w:pPr>
      <w:r>
        <w:t xml:space="preserve">Shiller (1981) </w:t>
      </w:r>
    </w:p>
    <w:p w:rsidR="006A2B94" w:rsidRDefault="008B1616" w:rsidP="00D90931">
      <w:pPr>
        <w:pStyle w:val="ListParagraph"/>
        <w:numPr>
          <w:ilvl w:val="0"/>
          <w:numId w:val="7"/>
        </w:numPr>
      </w:pPr>
      <w:r>
        <w:t>Fama and French (1989)</w:t>
      </w:r>
    </w:p>
    <w:p w:rsidR="006A2B94" w:rsidRDefault="006A2B94" w:rsidP="00D90931">
      <w:pPr>
        <w:pStyle w:val="ListParagraph"/>
        <w:numPr>
          <w:ilvl w:val="0"/>
          <w:numId w:val="7"/>
        </w:numPr>
      </w:pPr>
      <w:r>
        <w:t xml:space="preserve">Campbell and Shiller (1988) </w:t>
      </w:r>
    </w:p>
    <w:p w:rsidR="000E6637" w:rsidRDefault="000E6637" w:rsidP="000E6637">
      <w:pPr>
        <w:pStyle w:val="ListParagraph"/>
        <w:numPr>
          <w:ilvl w:val="0"/>
          <w:numId w:val="7"/>
        </w:numPr>
      </w:pPr>
      <w:r>
        <w:t xml:space="preserve">Lettau and Ludvigsson (2001a) </w:t>
      </w:r>
    </w:p>
    <w:p w:rsidR="006A2B94" w:rsidRDefault="006A2B94" w:rsidP="000E6637">
      <w:pPr>
        <w:pStyle w:val="ListParagraph"/>
        <w:numPr>
          <w:ilvl w:val="0"/>
          <w:numId w:val="7"/>
        </w:numPr>
      </w:pPr>
      <w:r>
        <w:t xml:space="preserve">Hodrick (1992) </w:t>
      </w:r>
    </w:p>
    <w:p w:rsidR="006A2B94" w:rsidRDefault="006A2B94" w:rsidP="00D90931">
      <w:pPr>
        <w:pStyle w:val="ListParagraph"/>
        <w:numPr>
          <w:ilvl w:val="0"/>
          <w:numId w:val="7"/>
        </w:numPr>
      </w:pPr>
      <w:r>
        <w:t xml:space="preserve">Stambaugh (1999) </w:t>
      </w:r>
    </w:p>
    <w:p w:rsidR="006A2B94" w:rsidRDefault="006A2B94" w:rsidP="00D90931">
      <w:pPr>
        <w:pStyle w:val="ListParagraph"/>
        <w:numPr>
          <w:ilvl w:val="0"/>
          <w:numId w:val="7"/>
        </w:numPr>
      </w:pPr>
      <w:r>
        <w:t xml:space="preserve">Boudoukh, Michaely, Richardson, and Roberts (2007) </w:t>
      </w:r>
    </w:p>
    <w:p w:rsidR="006A2B94" w:rsidRDefault="000E6637" w:rsidP="00D90931">
      <w:pPr>
        <w:pStyle w:val="ListParagraph"/>
        <w:numPr>
          <w:ilvl w:val="0"/>
          <w:numId w:val="7"/>
        </w:numPr>
      </w:pPr>
      <w:r>
        <w:t>Ang and Bekaert (2006)</w:t>
      </w:r>
    </w:p>
    <w:p w:rsidR="002D0901" w:rsidRDefault="002D0901" w:rsidP="00D90931">
      <w:pPr>
        <w:pStyle w:val="ListParagraph"/>
        <w:numPr>
          <w:ilvl w:val="0"/>
          <w:numId w:val="7"/>
        </w:numPr>
      </w:pPr>
      <w:r>
        <w:t>Cochrane (2008)</w:t>
      </w:r>
    </w:p>
    <w:p w:rsidR="002D0901" w:rsidRDefault="002D0901" w:rsidP="00D90931">
      <w:pPr>
        <w:pStyle w:val="ListParagraph"/>
        <w:numPr>
          <w:ilvl w:val="0"/>
          <w:numId w:val="7"/>
        </w:numPr>
      </w:pPr>
      <w:r>
        <w:t>Pastor and Stambaugh (2009)</w:t>
      </w:r>
    </w:p>
    <w:p w:rsidR="006A2B94" w:rsidRDefault="006A2B94" w:rsidP="006A2B94"/>
    <w:p w:rsidR="00BA2235" w:rsidRDefault="00BA2235" w:rsidP="006A2B94"/>
    <w:p w:rsidR="006A2B94" w:rsidRPr="00EF3AA6" w:rsidRDefault="007A3A3C" w:rsidP="006A2B94">
      <w:pPr>
        <w:rPr>
          <w:b/>
        </w:rPr>
      </w:pPr>
      <w:r>
        <w:rPr>
          <w:b/>
        </w:rPr>
        <w:t>4</w:t>
      </w:r>
      <w:r w:rsidR="00EF3AA6">
        <w:rPr>
          <w:b/>
        </w:rPr>
        <w:t xml:space="preserve">. </w:t>
      </w:r>
      <w:r w:rsidR="006A2B94" w:rsidRPr="00EF3AA6">
        <w:rPr>
          <w:b/>
        </w:rPr>
        <w:t xml:space="preserve">Beyond the </w:t>
      </w:r>
      <w:r w:rsidR="002740CC">
        <w:rPr>
          <w:b/>
        </w:rPr>
        <w:t>unconditional</w:t>
      </w:r>
      <w:r w:rsidR="006A2B94" w:rsidRPr="00EF3AA6">
        <w:rPr>
          <w:b/>
        </w:rPr>
        <w:t xml:space="preserve"> CAPM</w:t>
      </w:r>
    </w:p>
    <w:p w:rsidR="00EF3AA6" w:rsidRDefault="00EF3AA6" w:rsidP="006A2B94"/>
    <w:p w:rsidR="006A2B94" w:rsidRPr="00EF3AA6" w:rsidRDefault="006A2B94" w:rsidP="006A2B94">
      <w:pPr>
        <w:rPr>
          <w:i/>
        </w:rPr>
      </w:pPr>
      <w:r w:rsidRPr="00EF3AA6">
        <w:rPr>
          <w:i/>
        </w:rPr>
        <w:t xml:space="preserve">a. Conditional linear factor models </w:t>
      </w:r>
    </w:p>
    <w:p w:rsidR="006A2B94" w:rsidRDefault="006A2B94" w:rsidP="006A2B94"/>
    <w:p w:rsidR="006A2B94" w:rsidRDefault="006A2B94" w:rsidP="00EF3AA6">
      <w:pPr>
        <w:pStyle w:val="ListParagraph"/>
        <w:numPr>
          <w:ilvl w:val="0"/>
          <w:numId w:val="8"/>
        </w:numPr>
      </w:pPr>
      <w:r>
        <w:t xml:space="preserve">AP Ch. 8. </w:t>
      </w:r>
    </w:p>
    <w:p w:rsidR="006A2B94" w:rsidRDefault="006A2B94" w:rsidP="00EF3AA6">
      <w:pPr>
        <w:pStyle w:val="ListParagraph"/>
        <w:numPr>
          <w:ilvl w:val="0"/>
          <w:numId w:val="8"/>
        </w:numPr>
      </w:pPr>
      <w:r>
        <w:t xml:space="preserve">Lettau </w:t>
      </w:r>
      <w:r w:rsidR="00F9126F">
        <w:t>and Ludvigsson (2001b)</w:t>
      </w:r>
    </w:p>
    <w:p w:rsidR="006A2B94" w:rsidRDefault="006A2B94" w:rsidP="00EF3AA6">
      <w:pPr>
        <w:pStyle w:val="ListParagraph"/>
        <w:numPr>
          <w:ilvl w:val="0"/>
          <w:numId w:val="8"/>
        </w:numPr>
      </w:pPr>
      <w:r>
        <w:t xml:space="preserve">Lewellen and Nagel (2006) </w:t>
      </w:r>
    </w:p>
    <w:p w:rsidR="002D0901" w:rsidRDefault="002D0901" w:rsidP="00EF3AA6">
      <w:pPr>
        <w:pStyle w:val="ListParagraph"/>
        <w:numPr>
          <w:ilvl w:val="0"/>
          <w:numId w:val="8"/>
        </w:numPr>
      </w:pPr>
      <w:r>
        <w:t>Nagel and Singleton (2011)</w:t>
      </w:r>
    </w:p>
    <w:p w:rsidR="006A2B94" w:rsidRDefault="006A2B94" w:rsidP="00EF3AA6">
      <w:pPr>
        <w:pStyle w:val="ListParagraph"/>
        <w:numPr>
          <w:ilvl w:val="0"/>
          <w:numId w:val="8"/>
        </w:numPr>
      </w:pPr>
      <w:r>
        <w:t>Other references: Jagannathan and Wang (1996), Ferson and Harvey (1999), Petkova and Zhang (2005)</w:t>
      </w:r>
    </w:p>
    <w:p w:rsidR="006A2B94" w:rsidRDefault="006A2B94" w:rsidP="006A2B94"/>
    <w:p w:rsidR="006A2B94" w:rsidRPr="00EF3AA6" w:rsidRDefault="006A2B94" w:rsidP="006A2B94">
      <w:pPr>
        <w:rPr>
          <w:i/>
        </w:rPr>
      </w:pPr>
      <w:r w:rsidRPr="00EF3AA6">
        <w:rPr>
          <w:i/>
        </w:rPr>
        <w:t xml:space="preserve">b. Value, growth, and duration </w:t>
      </w:r>
    </w:p>
    <w:p w:rsidR="006A2B94" w:rsidRDefault="006A2B94" w:rsidP="006A2B94"/>
    <w:p w:rsidR="006A2B94" w:rsidRDefault="006A2B94" w:rsidP="00EF3AA6">
      <w:pPr>
        <w:pStyle w:val="ListParagraph"/>
        <w:numPr>
          <w:ilvl w:val="0"/>
          <w:numId w:val="9"/>
        </w:numPr>
      </w:pPr>
      <w:r>
        <w:t xml:space="preserve">Campbell (1991) </w:t>
      </w:r>
    </w:p>
    <w:p w:rsidR="006A2B94" w:rsidRDefault="006A2B94" w:rsidP="00EF3AA6">
      <w:pPr>
        <w:pStyle w:val="ListParagraph"/>
        <w:numPr>
          <w:ilvl w:val="0"/>
          <w:numId w:val="9"/>
        </w:numPr>
      </w:pPr>
      <w:r>
        <w:t xml:space="preserve">Campbell and Mei (1993) </w:t>
      </w:r>
    </w:p>
    <w:p w:rsidR="006A2B94" w:rsidRDefault="006A2B94" w:rsidP="00EF3AA6">
      <w:pPr>
        <w:pStyle w:val="ListParagraph"/>
        <w:numPr>
          <w:ilvl w:val="0"/>
          <w:numId w:val="9"/>
        </w:numPr>
      </w:pPr>
      <w:r>
        <w:t xml:space="preserve">Dechow, Sloan, and Soliman (2004) </w:t>
      </w:r>
    </w:p>
    <w:p w:rsidR="006A2B94" w:rsidRDefault="006A2B94" w:rsidP="00EF3AA6">
      <w:pPr>
        <w:pStyle w:val="ListParagraph"/>
        <w:numPr>
          <w:ilvl w:val="0"/>
          <w:numId w:val="9"/>
        </w:numPr>
      </w:pPr>
      <w:r>
        <w:t xml:space="preserve">Campbell and Vuolteenaho (2004) </w:t>
      </w:r>
    </w:p>
    <w:p w:rsidR="00A6232A" w:rsidRPr="00ED3A7E" w:rsidRDefault="00A6232A" w:rsidP="00EF3AA6">
      <w:pPr>
        <w:pStyle w:val="ListParagraph"/>
        <w:numPr>
          <w:ilvl w:val="0"/>
          <w:numId w:val="9"/>
        </w:numPr>
        <w:rPr>
          <w:lang w:val="nb-NO"/>
        </w:rPr>
      </w:pPr>
      <w:r w:rsidRPr="00ED3A7E">
        <w:rPr>
          <w:lang w:val="nb-NO"/>
        </w:rPr>
        <w:t>van Binsbergen, Brandt, and Koijen (2010)</w:t>
      </w:r>
    </w:p>
    <w:p w:rsidR="006A2B94" w:rsidRDefault="006A2B94" w:rsidP="00EF3AA6">
      <w:pPr>
        <w:pStyle w:val="ListParagraph"/>
        <w:numPr>
          <w:ilvl w:val="0"/>
          <w:numId w:val="9"/>
        </w:numPr>
      </w:pPr>
      <w:r>
        <w:t>Other references: Campbell (1993), Cohen, Polk, and Vuolteenaho (2003), Cohen, Polk, and Vuolteenaho (2006), Lettau and Wachter (2007)</w:t>
      </w:r>
    </w:p>
    <w:p w:rsidR="006A2B94" w:rsidRDefault="006A2B94" w:rsidP="006A2B94"/>
    <w:p w:rsidR="00ED13E2" w:rsidRDefault="00ED13E2" w:rsidP="006A2B94"/>
    <w:p w:rsidR="007A3A3C" w:rsidRPr="000F5E95" w:rsidRDefault="007A3A3C" w:rsidP="007A3A3C">
      <w:pPr>
        <w:rPr>
          <w:b/>
        </w:rPr>
      </w:pPr>
      <w:r>
        <w:rPr>
          <w:b/>
        </w:rPr>
        <w:t>5</w:t>
      </w:r>
      <w:r w:rsidRPr="000F5E95">
        <w:rPr>
          <w:b/>
        </w:rPr>
        <w:t>. Methodology: GMM tests of models with an observable stochastic discount factor</w:t>
      </w:r>
    </w:p>
    <w:p w:rsidR="007A3A3C" w:rsidRDefault="007A3A3C" w:rsidP="007A3A3C"/>
    <w:p w:rsidR="007A3A3C" w:rsidRDefault="007A3A3C" w:rsidP="007A3A3C">
      <w:pPr>
        <w:pStyle w:val="ListParagraph"/>
        <w:numPr>
          <w:ilvl w:val="0"/>
          <w:numId w:val="5"/>
        </w:numPr>
      </w:pPr>
      <w:r>
        <w:t xml:space="preserve">Hansen and Singleton (1982) </w:t>
      </w:r>
    </w:p>
    <w:p w:rsidR="007A3A3C" w:rsidRDefault="007A3A3C" w:rsidP="007A3A3C">
      <w:pPr>
        <w:pStyle w:val="ListParagraph"/>
        <w:numPr>
          <w:ilvl w:val="0"/>
          <w:numId w:val="5"/>
        </w:numPr>
      </w:pPr>
      <w:r>
        <w:t xml:space="preserve">AP Ch. 10, 11 </w:t>
      </w:r>
    </w:p>
    <w:p w:rsidR="007A3A3C" w:rsidRDefault="007A3A3C" w:rsidP="007A3A3C">
      <w:pPr>
        <w:pStyle w:val="ListParagraph"/>
        <w:numPr>
          <w:ilvl w:val="0"/>
          <w:numId w:val="5"/>
        </w:numPr>
      </w:pPr>
      <w:r>
        <w:t>Other references: Hansen, Heaton and Yaron (1996)</w:t>
      </w:r>
    </w:p>
    <w:p w:rsidR="007A3A3C" w:rsidRDefault="007A3A3C" w:rsidP="007A3A3C"/>
    <w:p w:rsidR="007A3A3C" w:rsidRDefault="007A3A3C" w:rsidP="007A3A3C">
      <w:r>
        <w:t xml:space="preserve">    Required reading (although you do n</w:t>
      </w:r>
      <w:r w:rsidR="00BB5931">
        <w:t xml:space="preserve">ot need to follow in detail all </w:t>
      </w:r>
      <w:r>
        <w:t>of the</w:t>
      </w:r>
      <w:r w:rsidR="00BB5931">
        <w:t xml:space="preserve"> math in</w:t>
      </w:r>
      <w:r>
        <w:t xml:space="preserve"> the Hansen papers, especially when nonnegativity is imposed). The Jagannathan and Wang paper was suggested reading earlier in the semester. Here it is included because it develops an estimation methodology for the HJ-distance.</w:t>
      </w:r>
    </w:p>
    <w:p w:rsidR="007A3A3C" w:rsidRDefault="007A3A3C" w:rsidP="007A3A3C"/>
    <w:p w:rsidR="007A3A3C" w:rsidRDefault="007A3A3C" w:rsidP="00BA2235">
      <w:pPr>
        <w:pStyle w:val="ListParagraph"/>
        <w:numPr>
          <w:ilvl w:val="0"/>
          <w:numId w:val="11"/>
        </w:numPr>
      </w:pPr>
      <w:r>
        <w:t xml:space="preserve">Hansen and Jagannathan (1991) </w:t>
      </w:r>
    </w:p>
    <w:p w:rsidR="007A3A3C" w:rsidRDefault="007A3A3C" w:rsidP="00BA2235">
      <w:pPr>
        <w:pStyle w:val="ListParagraph"/>
        <w:numPr>
          <w:ilvl w:val="0"/>
          <w:numId w:val="11"/>
        </w:numPr>
      </w:pPr>
      <w:r>
        <w:t xml:space="preserve">Hansen and Jagannathan (1997) </w:t>
      </w:r>
    </w:p>
    <w:p w:rsidR="007A3A3C" w:rsidRDefault="007A3A3C" w:rsidP="00BA2235">
      <w:pPr>
        <w:pStyle w:val="ListParagraph"/>
        <w:numPr>
          <w:ilvl w:val="0"/>
          <w:numId w:val="11"/>
        </w:numPr>
      </w:pPr>
      <w:r>
        <w:t xml:space="preserve">AP The material on H-J bounds in Chapter 5, and Chapters 13 - 16 (they are short chapters) </w:t>
      </w:r>
    </w:p>
    <w:p w:rsidR="007A3A3C" w:rsidRDefault="007A3A3C" w:rsidP="00BA2235">
      <w:pPr>
        <w:pStyle w:val="ListParagraph"/>
        <w:numPr>
          <w:ilvl w:val="0"/>
          <w:numId w:val="11"/>
        </w:numPr>
      </w:pPr>
      <w:r>
        <w:t xml:space="preserve"> Jagannathan and Wang (1996)</w:t>
      </w:r>
    </w:p>
    <w:p w:rsidR="007A3A3C" w:rsidRDefault="007A3A3C" w:rsidP="00BA2235">
      <w:pPr>
        <w:pStyle w:val="ListParagraph"/>
        <w:numPr>
          <w:ilvl w:val="0"/>
          <w:numId w:val="11"/>
        </w:numPr>
      </w:pPr>
      <w:r>
        <w:t>Hodrick and Zhang (2001)</w:t>
      </w:r>
    </w:p>
    <w:p w:rsidR="002D0901" w:rsidRDefault="002D0901" w:rsidP="00BA2235">
      <w:pPr>
        <w:pStyle w:val="ListParagraph"/>
        <w:numPr>
          <w:ilvl w:val="0"/>
          <w:numId w:val="11"/>
        </w:numPr>
      </w:pPr>
      <w:r>
        <w:t>Li, Xu, and Zhang (2010)</w:t>
      </w:r>
    </w:p>
    <w:p w:rsidR="007A3A3C" w:rsidRDefault="007A3A3C" w:rsidP="007A3A3C">
      <w:r>
        <w:t xml:space="preserve">We will not discuss this related paper. It works out the econometrics of the HJ-distance when the null is that the econometrician has the wrong stochastic discount factor. </w:t>
      </w:r>
    </w:p>
    <w:p w:rsidR="007A3A3C" w:rsidRDefault="007A3A3C" w:rsidP="00BA2235">
      <w:pPr>
        <w:pStyle w:val="ListParagraph"/>
        <w:numPr>
          <w:ilvl w:val="0"/>
          <w:numId w:val="12"/>
        </w:numPr>
      </w:pPr>
      <w:r>
        <w:t>Hansen, Heaton, and Luttmer (1995)</w:t>
      </w:r>
    </w:p>
    <w:p w:rsidR="007A3A3C" w:rsidRDefault="007A3A3C" w:rsidP="007A3A3C"/>
    <w:p w:rsidR="007A3A3C" w:rsidRDefault="007A3A3C" w:rsidP="006A2B94"/>
    <w:p w:rsidR="006A2B94" w:rsidRPr="00EF3AA6" w:rsidRDefault="00EF3AA6" w:rsidP="006A2B94">
      <w:pPr>
        <w:rPr>
          <w:b/>
        </w:rPr>
      </w:pPr>
      <w:r>
        <w:rPr>
          <w:b/>
        </w:rPr>
        <w:t xml:space="preserve">6. </w:t>
      </w:r>
      <w:r w:rsidR="00E362D7">
        <w:rPr>
          <w:b/>
        </w:rPr>
        <w:t>Consumption-based asset pricing</w:t>
      </w:r>
    </w:p>
    <w:p w:rsidR="006A2B94" w:rsidRDefault="006A2B94" w:rsidP="006A2B94"/>
    <w:p w:rsidR="006A2B94" w:rsidRDefault="00F9126F" w:rsidP="000636A1">
      <w:pPr>
        <w:pStyle w:val="ListParagraph"/>
        <w:numPr>
          <w:ilvl w:val="0"/>
          <w:numId w:val="10"/>
        </w:numPr>
      </w:pPr>
      <w:r w:rsidRPr="00F9126F">
        <w:rPr>
          <w:i/>
        </w:rPr>
        <w:t xml:space="preserve">The standard Consumption CAPM (CCAPM) and </w:t>
      </w:r>
      <w:r>
        <w:rPr>
          <w:i/>
        </w:rPr>
        <w:t xml:space="preserve">general </w:t>
      </w:r>
      <w:r w:rsidRPr="00F9126F">
        <w:rPr>
          <w:i/>
        </w:rPr>
        <w:t xml:space="preserve">background material: </w:t>
      </w:r>
      <w:r>
        <w:t xml:space="preserve">AP Ch. 21, </w:t>
      </w:r>
      <w:r w:rsidR="006A2B94">
        <w:t>Campbell (20</w:t>
      </w:r>
      <w:r>
        <w:t xml:space="preserve">03), </w:t>
      </w:r>
      <w:r w:rsidR="008928C3">
        <w:t>Working (1960)</w:t>
      </w:r>
      <w:r>
        <w:t>, Parker and Julliard (2005)</w:t>
      </w:r>
    </w:p>
    <w:p w:rsidR="00F9126F" w:rsidRDefault="00F9126F" w:rsidP="00F9126F">
      <w:pPr>
        <w:pStyle w:val="ListParagraph"/>
        <w:numPr>
          <w:ilvl w:val="0"/>
          <w:numId w:val="10"/>
        </w:numPr>
      </w:pPr>
      <w:r w:rsidRPr="00F9126F">
        <w:rPr>
          <w:i/>
        </w:rPr>
        <w:t xml:space="preserve">The </w:t>
      </w:r>
      <w:r w:rsidR="009F73AD">
        <w:rPr>
          <w:i/>
        </w:rPr>
        <w:t>c</w:t>
      </w:r>
      <w:r w:rsidRPr="00F9126F">
        <w:rPr>
          <w:i/>
        </w:rPr>
        <w:t>onditional CCAPM (e.g., habit)</w:t>
      </w:r>
      <w:r>
        <w:t>: Lettau and Ludvigsson (2001b)</w:t>
      </w:r>
    </w:p>
    <w:p w:rsidR="00F9126F" w:rsidRDefault="00F9126F" w:rsidP="00F9126F">
      <w:pPr>
        <w:pStyle w:val="ListParagraph"/>
        <w:numPr>
          <w:ilvl w:val="0"/>
          <w:numId w:val="10"/>
        </w:numPr>
      </w:pPr>
      <w:r w:rsidRPr="00F9126F">
        <w:rPr>
          <w:i/>
        </w:rPr>
        <w:t>Long-run risk</w:t>
      </w:r>
      <w:r>
        <w:t>: Bansal, Kiku and Yaron (2007)</w:t>
      </w:r>
    </w:p>
    <w:p w:rsidR="00F9126F" w:rsidRDefault="00F9126F" w:rsidP="00F9126F">
      <w:pPr>
        <w:pStyle w:val="ListParagraph"/>
        <w:numPr>
          <w:ilvl w:val="0"/>
          <w:numId w:val="10"/>
        </w:numPr>
      </w:pPr>
      <w:r w:rsidRPr="00F9126F">
        <w:rPr>
          <w:i/>
        </w:rPr>
        <w:t>Euler equation errors</w:t>
      </w:r>
      <w:r>
        <w:t>: Lettau and Ludvigson (2009)</w:t>
      </w:r>
    </w:p>
    <w:p w:rsidR="00523781" w:rsidRDefault="00F9126F" w:rsidP="00523781">
      <w:pPr>
        <w:pStyle w:val="ListParagraph"/>
        <w:numPr>
          <w:ilvl w:val="0"/>
          <w:numId w:val="10"/>
        </w:numPr>
      </w:pPr>
      <w:r w:rsidRPr="00F9126F">
        <w:rPr>
          <w:i/>
        </w:rPr>
        <w:t>Heterogeneous agents</w:t>
      </w:r>
      <w:r>
        <w:t xml:space="preserve">: </w:t>
      </w:r>
      <w:r w:rsidR="00E362D7">
        <w:t>Vissing-Jorgensen (2002)</w:t>
      </w:r>
      <w:r w:rsidR="00B32DBF">
        <w:t>, Mankiw and Zeldes (1991)</w:t>
      </w:r>
    </w:p>
    <w:p w:rsidR="00E362D7" w:rsidRDefault="00F9126F" w:rsidP="000636A1">
      <w:pPr>
        <w:pStyle w:val="ListParagraph"/>
        <w:numPr>
          <w:ilvl w:val="0"/>
          <w:numId w:val="10"/>
        </w:numPr>
      </w:pPr>
      <w:r w:rsidRPr="00F9126F">
        <w:rPr>
          <w:i/>
        </w:rPr>
        <w:t>Heterogeneous goods</w:t>
      </w:r>
      <w:r>
        <w:t xml:space="preserve">: </w:t>
      </w:r>
      <w:r w:rsidR="00B852BE">
        <w:t>Yogo (2006)</w:t>
      </w:r>
      <w:r>
        <w:t xml:space="preserve">, </w:t>
      </w:r>
      <w:r w:rsidR="006A2B94">
        <w:t>Piazzesi, Schneider, and Tuzel (2007)</w:t>
      </w:r>
      <w:r>
        <w:t xml:space="preserve">, </w:t>
      </w:r>
      <w:r w:rsidR="00E362D7">
        <w:t>Lochstoer (2009)</w:t>
      </w:r>
    </w:p>
    <w:p w:rsidR="00546916" w:rsidRDefault="00F9126F" w:rsidP="000636A1">
      <w:pPr>
        <w:pStyle w:val="ListParagraph"/>
        <w:numPr>
          <w:ilvl w:val="0"/>
          <w:numId w:val="10"/>
        </w:numPr>
      </w:pPr>
      <w:r w:rsidRPr="00F9126F">
        <w:rPr>
          <w:i/>
        </w:rPr>
        <w:t>Consumption disaster risk</w:t>
      </w:r>
      <w:r>
        <w:t xml:space="preserve">: </w:t>
      </w:r>
      <w:r w:rsidR="00546916">
        <w:t>Barro, Nakamura, Steinsson, and Ursua (2009)</w:t>
      </w:r>
    </w:p>
    <w:p w:rsidR="00546916" w:rsidRDefault="00F9126F" w:rsidP="000636A1">
      <w:pPr>
        <w:pStyle w:val="ListParagraph"/>
        <w:numPr>
          <w:ilvl w:val="0"/>
          <w:numId w:val="10"/>
        </w:numPr>
      </w:pPr>
      <w:r w:rsidRPr="00F9126F">
        <w:rPr>
          <w:i/>
        </w:rPr>
        <w:t>Learning:</w:t>
      </w:r>
      <w:r>
        <w:t xml:space="preserve"> </w:t>
      </w:r>
      <w:r w:rsidR="00546916">
        <w:t>Johannes, Lochstoer, and Mou (2010)</w:t>
      </w:r>
    </w:p>
    <w:p w:rsidR="006A2B94" w:rsidRDefault="006A2B94" w:rsidP="000636A1">
      <w:pPr>
        <w:pStyle w:val="ListParagraph"/>
        <w:numPr>
          <w:ilvl w:val="0"/>
          <w:numId w:val="10"/>
        </w:numPr>
      </w:pPr>
      <w:r w:rsidRPr="00F9126F">
        <w:rPr>
          <w:i/>
        </w:rPr>
        <w:t>Other references</w:t>
      </w:r>
      <w:r>
        <w:t>: Mehra and Prescott (1985), Campbell and Cochrane (1999), Bansal</w:t>
      </w:r>
      <w:r w:rsidR="008928C3">
        <w:t xml:space="preserve"> and </w:t>
      </w:r>
      <w:r>
        <w:t>Yaron (200</w:t>
      </w:r>
      <w:r w:rsidR="008928C3">
        <w:t>4</w:t>
      </w:r>
      <w:r>
        <w:t>)</w:t>
      </w:r>
      <w:r w:rsidR="00546916">
        <w:t xml:space="preserve">, </w:t>
      </w:r>
      <w:r w:rsidR="00F9126F">
        <w:t xml:space="preserve">Rietz (1988), </w:t>
      </w:r>
      <w:r w:rsidR="00546916">
        <w:t>Barro (2009)</w:t>
      </w:r>
      <w:r>
        <w:t>.</w:t>
      </w:r>
    </w:p>
    <w:p w:rsidR="006A2B94" w:rsidRDefault="006A2B94" w:rsidP="006A2B94"/>
    <w:p w:rsidR="006A2B94" w:rsidRDefault="006A2B94" w:rsidP="006A2B94"/>
    <w:p w:rsidR="006A2B94" w:rsidRDefault="00BC044D" w:rsidP="006A2B94">
      <w:pPr>
        <w:rPr>
          <w:b/>
        </w:rPr>
      </w:pPr>
      <w:r>
        <w:rPr>
          <w:b/>
        </w:rPr>
        <w:t>10</w:t>
      </w:r>
      <w:r w:rsidR="00F4704C" w:rsidRPr="00477828">
        <w:rPr>
          <w:b/>
        </w:rPr>
        <w:t xml:space="preserve">. </w:t>
      </w:r>
      <w:r w:rsidR="006A2B94" w:rsidRPr="00477828">
        <w:rPr>
          <w:b/>
        </w:rPr>
        <w:t>The term structure</w:t>
      </w:r>
    </w:p>
    <w:p w:rsidR="007A3673" w:rsidRPr="00477828" w:rsidRDefault="007A3673" w:rsidP="006A2B94">
      <w:pPr>
        <w:rPr>
          <w:b/>
        </w:rPr>
      </w:pPr>
    </w:p>
    <w:p w:rsidR="006A2B94" w:rsidRPr="00253305" w:rsidRDefault="009F73AD" w:rsidP="006A2B94">
      <w:pPr>
        <w:rPr>
          <w:i/>
        </w:rPr>
      </w:pPr>
      <w:r>
        <w:rPr>
          <w:i/>
        </w:rPr>
        <w:t xml:space="preserve">a. </w:t>
      </w:r>
      <w:r w:rsidR="00253305" w:rsidRPr="00253305">
        <w:rPr>
          <w:i/>
        </w:rPr>
        <w:t>Motivation and some facts</w:t>
      </w:r>
      <w:r w:rsidR="00253305">
        <w:rPr>
          <w:i/>
        </w:rPr>
        <w:t>:</w:t>
      </w:r>
    </w:p>
    <w:p w:rsidR="006A2B94" w:rsidRDefault="006A2B94" w:rsidP="00310048">
      <w:pPr>
        <w:pStyle w:val="ListParagraph"/>
        <w:numPr>
          <w:ilvl w:val="0"/>
          <w:numId w:val="13"/>
        </w:numPr>
      </w:pPr>
      <w:r>
        <w:t xml:space="preserve">AP, Chapter 19 </w:t>
      </w:r>
    </w:p>
    <w:p w:rsidR="006A2B94" w:rsidRDefault="006A2B94" w:rsidP="00310048">
      <w:pPr>
        <w:pStyle w:val="ListParagraph"/>
        <w:numPr>
          <w:ilvl w:val="0"/>
          <w:numId w:val="13"/>
        </w:numPr>
      </w:pPr>
      <w:r>
        <w:t xml:space="preserve">Litterman and Scheinkman (1991) </w:t>
      </w:r>
    </w:p>
    <w:p w:rsidR="006A2B94" w:rsidRDefault="006A2B94" w:rsidP="00310048">
      <w:pPr>
        <w:pStyle w:val="ListParagraph"/>
        <w:numPr>
          <w:ilvl w:val="0"/>
          <w:numId w:val="13"/>
        </w:numPr>
      </w:pPr>
      <w:r>
        <w:t xml:space="preserve">Campbell and Shiller (1991) </w:t>
      </w:r>
    </w:p>
    <w:p w:rsidR="002D0901" w:rsidRDefault="002D0901" w:rsidP="00310048">
      <w:pPr>
        <w:pStyle w:val="ListParagraph"/>
        <w:numPr>
          <w:ilvl w:val="0"/>
          <w:numId w:val="13"/>
        </w:numPr>
      </w:pPr>
      <w:r>
        <w:t>Bekaert and Hodrick (2001)</w:t>
      </w:r>
    </w:p>
    <w:p w:rsidR="006A2B94" w:rsidRDefault="006A2B94" w:rsidP="00310048">
      <w:pPr>
        <w:pStyle w:val="ListParagraph"/>
        <w:numPr>
          <w:ilvl w:val="0"/>
          <w:numId w:val="13"/>
        </w:numPr>
      </w:pPr>
      <w:r>
        <w:t>Cochrane and Piazzesi (2006)</w:t>
      </w:r>
      <w:r w:rsidR="00C554D5">
        <w:t>, Ci</w:t>
      </w:r>
      <w:r w:rsidR="00B0700A">
        <w:t>e</w:t>
      </w:r>
      <w:r w:rsidR="00C554D5">
        <w:t>slak and Povala (2011)</w:t>
      </w:r>
    </w:p>
    <w:p w:rsidR="00310048" w:rsidRDefault="00310048" w:rsidP="00310048">
      <w:pPr>
        <w:pStyle w:val="ListParagraph"/>
        <w:numPr>
          <w:ilvl w:val="0"/>
          <w:numId w:val="13"/>
        </w:numPr>
      </w:pPr>
      <w:r>
        <w:t>Beka</w:t>
      </w:r>
      <w:r w:rsidR="00A8018E">
        <w:t>e</w:t>
      </w:r>
      <w:r>
        <w:t>rt, Hodrick, and Marshall (2001)</w:t>
      </w:r>
    </w:p>
    <w:p w:rsidR="006A2B94" w:rsidRDefault="006A2B94" w:rsidP="006A2B94"/>
    <w:p w:rsidR="006A2B94" w:rsidRPr="00310048" w:rsidRDefault="009F73AD" w:rsidP="006A2B94">
      <w:pPr>
        <w:rPr>
          <w:i/>
        </w:rPr>
      </w:pPr>
      <w:r>
        <w:rPr>
          <w:i/>
        </w:rPr>
        <w:t xml:space="preserve">b. </w:t>
      </w:r>
      <w:r w:rsidR="006A2B94" w:rsidRPr="00310048">
        <w:rPr>
          <w:i/>
        </w:rPr>
        <w:t>Formal modeling</w:t>
      </w:r>
      <w:r w:rsidR="00253305">
        <w:rPr>
          <w:i/>
        </w:rPr>
        <w:t>:</w:t>
      </w:r>
    </w:p>
    <w:p w:rsidR="006A2B94" w:rsidRDefault="00310048" w:rsidP="006A2B94">
      <w:r>
        <w:t>A g</w:t>
      </w:r>
      <w:r w:rsidR="006A2B94">
        <w:t>ood background source</w:t>
      </w:r>
      <w:r>
        <w:t xml:space="preserve"> on this topic include</w:t>
      </w:r>
    </w:p>
    <w:p w:rsidR="006A2B94" w:rsidRDefault="006A2B94" w:rsidP="006A2B94"/>
    <w:p w:rsidR="006A2B94" w:rsidRDefault="006A2B94" w:rsidP="00310048">
      <w:pPr>
        <w:pStyle w:val="ListParagraph"/>
        <w:numPr>
          <w:ilvl w:val="0"/>
          <w:numId w:val="14"/>
        </w:numPr>
      </w:pPr>
      <w:r>
        <w:t>Piazzesi (2003)</w:t>
      </w:r>
    </w:p>
    <w:p w:rsidR="006A2B94" w:rsidRDefault="006A2B94" w:rsidP="006A2B94"/>
    <w:p w:rsidR="006A2B94" w:rsidRDefault="006A2B94" w:rsidP="006A2B94">
      <w:r>
        <w:t xml:space="preserve">We will discuss some features of the following papers </w:t>
      </w:r>
    </w:p>
    <w:p w:rsidR="006A2B94" w:rsidRDefault="006A2B94" w:rsidP="006A2B94"/>
    <w:p w:rsidR="006A2B94" w:rsidRDefault="006A2B94" w:rsidP="00310048">
      <w:pPr>
        <w:pStyle w:val="ListParagraph"/>
        <w:numPr>
          <w:ilvl w:val="0"/>
          <w:numId w:val="14"/>
        </w:numPr>
      </w:pPr>
      <w:r>
        <w:t xml:space="preserve">Dai and Singleton (2000) </w:t>
      </w:r>
    </w:p>
    <w:p w:rsidR="006A2B94" w:rsidRDefault="006A2B94" w:rsidP="00310048">
      <w:pPr>
        <w:pStyle w:val="ListParagraph"/>
        <w:numPr>
          <w:ilvl w:val="0"/>
          <w:numId w:val="14"/>
        </w:numPr>
      </w:pPr>
      <w:r>
        <w:t xml:space="preserve">Duffee (2002) </w:t>
      </w:r>
    </w:p>
    <w:p w:rsidR="006A2B94" w:rsidRDefault="006A2B94" w:rsidP="00310048">
      <w:pPr>
        <w:pStyle w:val="ListParagraph"/>
        <w:numPr>
          <w:ilvl w:val="0"/>
          <w:numId w:val="14"/>
        </w:numPr>
      </w:pPr>
      <w:r>
        <w:t xml:space="preserve">Ang and Piazzesi (2003) </w:t>
      </w:r>
    </w:p>
    <w:p w:rsidR="00423BA6" w:rsidRDefault="00310048" w:rsidP="00310048">
      <w:pPr>
        <w:pStyle w:val="ListParagraph"/>
        <w:numPr>
          <w:ilvl w:val="0"/>
          <w:numId w:val="14"/>
        </w:numPr>
      </w:pPr>
      <w:r>
        <w:t>Duffee (2010)</w:t>
      </w:r>
    </w:p>
    <w:p w:rsidR="00FF7C19" w:rsidRDefault="00FF7C19" w:rsidP="00FF7C19">
      <w:pPr>
        <w:pStyle w:val="ListParagraph"/>
        <w:ind w:left="360"/>
        <w:rPr>
          <w:b/>
        </w:rPr>
      </w:pPr>
    </w:p>
    <w:p w:rsidR="00FF7C19" w:rsidRDefault="00FF7C19" w:rsidP="00FF7C19">
      <w:pPr>
        <w:pStyle w:val="ListParagraph"/>
        <w:ind w:left="360"/>
        <w:rPr>
          <w:b/>
        </w:rPr>
      </w:pPr>
    </w:p>
    <w:p w:rsidR="00FF7C19" w:rsidRDefault="00FF7C19" w:rsidP="00FF7C19">
      <w:pPr>
        <w:pStyle w:val="ListParagraph"/>
        <w:ind w:left="360"/>
        <w:rPr>
          <w:b/>
        </w:rPr>
      </w:pPr>
    </w:p>
    <w:p w:rsidR="00D226DE" w:rsidRDefault="00D226DE" w:rsidP="00D226DE">
      <w:pPr>
        <w:pStyle w:val="ListParagraph"/>
        <w:ind w:left="0"/>
        <w:rPr>
          <w:b/>
        </w:rPr>
      </w:pPr>
      <w:r>
        <w:rPr>
          <w:b/>
        </w:rPr>
        <w:t>11. Financial Frictions</w:t>
      </w:r>
    </w:p>
    <w:p w:rsidR="00D226DE" w:rsidRDefault="00D226DE" w:rsidP="00D226DE"/>
    <w:p w:rsidR="00D226DE" w:rsidRDefault="00D226DE" w:rsidP="00D226DE">
      <w:r>
        <w:t>Some background theory: Bernanke and Gertler (1989; agency costs, imperfect contracts, and business cycle fluctuations), Shleifer and Vishny (1997; limits to arbitrage), Kyotaki and Moore (1997; borrowing constraint related to market value of collateral in business cycle model), Brunnermeier and Pedersen (2008; funding liquidity, margin constraints).</w:t>
      </w:r>
    </w:p>
    <w:p w:rsidR="00D226DE" w:rsidRDefault="00D226DE" w:rsidP="00D226DE"/>
    <w:p w:rsidR="00D226DE" w:rsidRDefault="00D226DE" w:rsidP="00D226DE">
      <w:r>
        <w:t>Pro-cyclical leverage of financial intermediaries: Adrian and Shin (2010)</w:t>
      </w:r>
    </w:p>
    <w:p w:rsidR="00095B23" w:rsidRDefault="00095B23" w:rsidP="00D226DE">
      <w:r>
        <w:t>Financial Crisis and Consumption: Muir (2016)</w:t>
      </w:r>
    </w:p>
    <w:p w:rsidR="00D226DE" w:rsidRDefault="00D226DE" w:rsidP="00D226DE">
      <w:r>
        <w:t>Broker-Dealer leverage growth and the xsec of stock returns: Adrian, Etula, and Muir (2013)</w:t>
      </w:r>
    </w:p>
    <w:p w:rsidR="00D226DE" w:rsidRDefault="00D226DE" w:rsidP="00D226DE">
      <w:r>
        <w:t>Betting on Beta: Frazzini and Pedersen (2013)</w:t>
      </w:r>
    </w:p>
    <w:p w:rsidR="00D226DE" w:rsidRDefault="00D226DE" w:rsidP="00D226DE">
      <w:r>
        <w:t>Embedded leverage: Frazzini and Pedersen (2013)</w:t>
      </w:r>
    </w:p>
    <w:p w:rsidR="00D226DE" w:rsidRDefault="00D226DE" w:rsidP="00D226DE"/>
    <w:p w:rsidR="00D226DE" w:rsidRDefault="00D226DE" w:rsidP="00D226DE">
      <w:pPr>
        <w:rPr>
          <w:u w:val="single"/>
        </w:rPr>
      </w:pPr>
      <w:r>
        <w:rPr>
          <w:u w:val="single"/>
        </w:rPr>
        <w:t>Limits to arbitrage and market segmentation: Evidence from commodity markets</w:t>
      </w:r>
    </w:p>
    <w:p w:rsidR="00D226DE" w:rsidRDefault="00D226DE" w:rsidP="00D226DE">
      <w:r>
        <w:t>Some background: Sundaresan (1981), Fama and French (1986).</w:t>
      </w:r>
    </w:p>
    <w:p w:rsidR="00D226DE" w:rsidRDefault="00D226DE" w:rsidP="00D226DE">
      <w:pPr>
        <w:pStyle w:val="ListParagraph"/>
        <w:numPr>
          <w:ilvl w:val="0"/>
          <w:numId w:val="21"/>
        </w:numPr>
        <w:ind w:left="360"/>
      </w:pPr>
      <w:r>
        <w:rPr>
          <w:i/>
        </w:rPr>
        <w:t>Facts and Fantasies:</w:t>
      </w:r>
      <w:r>
        <w:t xml:space="preserve"> Gorton and Rouwenhorst (2006) </w:t>
      </w:r>
    </w:p>
    <w:p w:rsidR="00D226DE" w:rsidRDefault="00D226DE" w:rsidP="00D226DE">
      <w:pPr>
        <w:pStyle w:val="ListParagraph"/>
        <w:numPr>
          <w:ilvl w:val="0"/>
          <w:numId w:val="21"/>
        </w:numPr>
        <w:ind w:left="360"/>
      </w:pPr>
      <w:r>
        <w:rPr>
          <w:i/>
        </w:rPr>
        <w:t>Speculator capital</w:t>
      </w:r>
      <w:r>
        <w:t>: Etula (2010), Tang and Xiong (2010), Mou (2010)</w:t>
      </w:r>
    </w:p>
    <w:p w:rsidR="00D226DE" w:rsidRDefault="00D226DE" w:rsidP="00D226DE">
      <w:pPr>
        <w:pStyle w:val="ListParagraph"/>
        <w:numPr>
          <w:ilvl w:val="0"/>
          <w:numId w:val="21"/>
        </w:numPr>
        <w:ind w:left="360"/>
      </w:pPr>
      <w:r>
        <w:rPr>
          <w:i/>
        </w:rPr>
        <w:t xml:space="preserve">Producer hedging and commodity prices: </w:t>
      </w:r>
      <w:r>
        <w:t>Acharya, Lochstoer, and Ramadorai (2013)</w:t>
      </w:r>
    </w:p>
    <w:p w:rsidR="002457D2" w:rsidRPr="002457D2" w:rsidRDefault="002457D2" w:rsidP="002457D2"/>
    <w:sectPr w:rsidR="002457D2" w:rsidRPr="002457D2" w:rsidSect="00CB33D7">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D61" w:rsidRDefault="007C7D61">
      <w:r>
        <w:separator/>
      </w:r>
    </w:p>
  </w:endnote>
  <w:endnote w:type="continuationSeparator" w:id="0">
    <w:p w:rsidR="007C7D61" w:rsidRDefault="007C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D61" w:rsidRDefault="007C7D61">
      <w:r>
        <w:separator/>
      </w:r>
    </w:p>
  </w:footnote>
  <w:footnote w:type="continuationSeparator" w:id="0">
    <w:p w:rsidR="007C7D61" w:rsidRDefault="007C7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FF4" w:rsidRPr="00ED3A7E" w:rsidRDefault="00740FF4">
    <w:pPr>
      <w:pStyle w:val="Header"/>
      <w:rPr>
        <w:lang w:val="nb-NO"/>
      </w:rPr>
    </w:pPr>
    <w:r>
      <w:tab/>
    </w:r>
    <w:r w:rsidR="00912A3B" w:rsidRPr="00ED3A7E">
      <w:rPr>
        <w:lang w:val="nb-NO"/>
      </w:rPr>
      <w:t>FIN51</w:t>
    </w:r>
    <w:r w:rsidR="00ED3A7E">
      <w:rPr>
        <w:lang w:val="nb-NO"/>
      </w:rPr>
      <w:t>2</w:t>
    </w:r>
    <w:r w:rsidRPr="00ED3A7E">
      <w:rPr>
        <w:lang w:val="nb-NO"/>
      </w:rPr>
      <w:t xml:space="preserve"> Professor </w:t>
    </w:r>
    <w:r w:rsidR="0008279A" w:rsidRPr="00ED3A7E">
      <w:rPr>
        <w:lang w:val="nb-NO"/>
      </w:rPr>
      <w:t>Lars A. Lochstoer</w:t>
    </w:r>
    <w:r w:rsidRPr="00ED3A7E">
      <w:rPr>
        <w:lang w:val="nb-NO"/>
      </w:rPr>
      <w:tab/>
      <w:t xml:space="preserve">Page </w:t>
    </w:r>
    <w:r w:rsidR="00490742">
      <w:rPr>
        <w:rStyle w:val="PageNumber"/>
      </w:rPr>
      <w:fldChar w:fldCharType="begin"/>
    </w:r>
    <w:r w:rsidRPr="00ED3A7E">
      <w:rPr>
        <w:rStyle w:val="PageNumber"/>
        <w:lang w:val="nb-NO"/>
      </w:rPr>
      <w:instrText xml:space="preserve"> PAGE </w:instrText>
    </w:r>
    <w:r w:rsidR="00490742">
      <w:rPr>
        <w:rStyle w:val="PageNumber"/>
      </w:rPr>
      <w:fldChar w:fldCharType="separate"/>
    </w:r>
    <w:r w:rsidR="00195D8F">
      <w:rPr>
        <w:rStyle w:val="PageNumber"/>
        <w:noProof/>
        <w:lang w:val="nb-NO"/>
      </w:rPr>
      <w:t>1</w:t>
    </w:r>
    <w:r w:rsidR="00490742">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19E"/>
    <w:multiLevelType w:val="hybridMultilevel"/>
    <w:tmpl w:val="6234D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B0E1A"/>
    <w:multiLevelType w:val="hybridMultilevel"/>
    <w:tmpl w:val="361C4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697469"/>
    <w:multiLevelType w:val="hybridMultilevel"/>
    <w:tmpl w:val="42AAF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8057C"/>
    <w:multiLevelType w:val="hybridMultilevel"/>
    <w:tmpl w:val="1C126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CF73E7"/>
    <w:multiLevelType w:val="hybridMultilevel"/>
    <w:tmpl w:val="89527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061619"/>
    <w:multiLevelType w:val="hybridMultilevel"/>
    <w:tmpl w:val="6040D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F83193"/>
    <w:multiLevelType w:val="hybridMultilevel"/>
    <w:tmpl w:val="381CD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9A7CF0"/>
    <w:multiLevelType w:val="hybridMultilevel"/>
    <w:tmpl w:val="CC2A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533BC"/>
    <w:multiLevelType w:val="hybridMultilevel"/>
    <w:tmpl w:val="7ABE4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F810D3"/>
    <w:multiLevelType w:val="hybridMultilevel"/>
    <w:tmpl w:val="60F89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9353DF"/>
    <w:multiLevelType w:val="hybridMultilevel"/>
    <w:tmpl w:val="20140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641EAB"/>
    <w:multiLevelType w:val="hybridMultilevel"/>
    <w:tmpl w:val="7BCE0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7B5607"/>
    <w:multiLevelType w:val="hybridMultilevel"/>
    <w:tmpl w:val="757CB7FC"/>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60EB6F6D"/>
    <w:multiLevelType w:val="hybridMultilevel"/>
    <w:tmpl w:val="52AE5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E5913"/>
    <w:multiLevelType w:val="hybridMultilevel"/>
    <w:tmpl w:val="F41EE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7E7B0A"/>
    <w:multiLevelType w:val="hybridMultilevel"/>
    <w:tmpl w:val="F23A2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FA1C22"/>
    <w:multiLevelType w:val="hybridMultilevel"/>
    <w:tmpl w:val="11E4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97484"/>
    <w:multiLevelType w:val="hybridMultilevel"/>
    <w:tmpl w:val="72A22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056B3B"/>
    <w:multiLevelType w:val="hybridMultilevel"/>
    <w:tmpl w:val="E48E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F57E2"/>
    <w:multiLevelType w:val="hybridMultilevel"/>
    <w:tmpl w:val="5DFE3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7"/>
  </w:num>
  <w:num w:numId="4">
    <w:abstractNumId w:val="12"/>
  </w:num>
  <w:num w:numId="5">
    <w:abstractNumId w:val="8"/>
  </w:num>
  <w:num w:numId="6">
    <w:abstractNumId w:val="11"/>
  </w:num>
  <w:num w:numId="7">
    <w:abstractNumId w:val="9"/>
  </w:num>
  <w:num w:numId="8">
    <w:abstractNumId w:val="6"/>
  </w:num>
  <w:num w:numId="9">
    <w:abstractNumId w:val="4"/>
  </w:num>
  <w:num w:numId="10">
    <w:abstractNumId w:val="0"/>
  </w:num>
  <w:num w:numId="11">
    <w:abstractNumId w:val="2"/>
  </w:num>
  <w:num w:numId="12">
    <w:abstractNumId w:val="5"/>
  </w:num>
  <w:num w:numId="13">
    <w:abstractNumId w:val="15"/>
  </w:num>
  <w:num w:numId="14">
    <w:abstractNumId w:val="10"/>
  </w:num>
  <w:num w:numId="15">
    <w:abstractNumId w:val="1"/>
  </w:num>
  <w:num w:numId="16">
    <w:abstractNumId w:val="19"/>
  </w:num>
  <w:num w:numId="17">
    <w:abstractNumId w:val="17"/>
  </w:num>
  <w:num w:numId="18">
    <w:abstractNumId w:val="14"/>
  </w:num>
  <w:num w:numId="19">
    <w:abstractNumId w:val="16"/>
  </w:num>
  <w:num w:numId="20">
    <w:abstractNumId w:val="18"/>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C1"/>
    <w:rsid w:val="00011452"/>
    <w:rsid w:val="000162CA"/>
    <w:rsid w:val="000230E4"/>
    <w:rsid w:val="000234EF"/>
    <w:rsid w:val="00034116"/>
    <w:rsid w:val="00041E94"/>
    <w:rsid w:val="00051E42"/>
    <w:rsid w:val="00053B1B"/>
    <w:rsid w:val="000636A1"/>
    <w:rsid w:val="000701ED"/>
    <w:rsid w:val="00075303"/>
    <w:rsid w:val="00075AE6"/>
    <w:rsid w:val="00080338"/>
    <w:rsid w:val="0008279A"/>
    <w:rsid w:val="00084E87"/>
    <w:rsid w:val="00086108"/>
    <w:rsid w:val="0009066D"/>
    <w:rsid w:val="00095B23"/>
    <w:rsid w:val="000A49B8"/>
    <w:rsid w:val="000A64E6"/>
    <w:rsid w:val="000C7137"/>
    <w:rsid w:val="000D4AB6"/>
    <w:rsid w:val="000E6637"/>
    <w:rsid w:val="000F1D33"/>
    <w:rsid w:val="000F4A73"/>
    <w:rsid w:val="000F5E95"/>
    <w:rsid w:val="000F70DE"/>
    <w:rsid w:val="000F7772"/>
    <w:rsid w:val="001162CF"/>
    <w:rsid w:val="001238D2"/>
    <w:rsid w:val="0012622C"/>
    <w:rsid w:val="001262D5"/>
    <w:rsid w:val="00131665"/>
    <w:rsid w:val="001500C0"/>
    <w:rsid w:val="00153063"/>
    <w:rsid w:val="00157CC1"/>
    <w:rsid w:val="0016403A"/>
    <w:rsid w:val="0017580D"/>
    <w:rsid w:val="00175D1F"/>
    <w:rsid w:val="00187DFD"/>
    <w:rsid w:val="00195D8F"/>
    <w:rsid w:val="00197C50"/>
    <w:rsid w:val="001A682A"/>
    <w:rsid w:val="001B1620"/>
    <w:rsid w:val="001F33C5"/>
    <w:rsid w:val="001F46A8"/>
    <w:rsid w:val="00234B5B"/>
    <w:rsid w:val="002430CA"/>
    <w:rsid w:val="002446D5"/>
    <w:rsid w:val="002457D2"/>
    <w:rsid w:val="002522BF"/>
    <w:rsid w:val="00253305"/>
    <w:rsid w:val="00263575"/>
    <w:rsid w:val="00273CF3"/>
    <w:rsid w:val="002740CC"/>
    <w:rsid w:val="0027674D"/>
    <w:rsid w:val="002A61BB"/>
    <w:rsid w:val="002B071E"/>
    <w:rsid w:val="002B3039"/>
    <w:rsid w:val="002C348D"/>
    <w:rsid w:val="002D0901"/>
    <w:rsid w:val="002E69E9"/>
    <w:rsid w:val="002E7301"/>
    <w:rsid w:val="002F7303"/>
    <w:rsid w:val="00301674"/>
    <w:rsid w:val="00310048"/>
    <w:rsid w:val="003160A5"/>
    <w:rsid w:val="00332DD1"/>
    <w:rsid w:val="00341FC4"/>
    <w:rsid w:val="00372778"/>
    <w:rsid w:val="00374904"/>
    <w:rsid w:val="00385D36"/>
    <w:rsid w:val="00387532"/>
    <w:rsid w:val="00392EA7"/>
    <w:rsid w:val="003A47AD"/>
    <w:rsid w:val="003B4CF4"/>
    <w:rsid w:val="003B5E30"/>
    <w:rsid w:val="003E38CF"/>
    <w:rsid w:val="003F48D2"/>
    <w:rsid w:val="00400EF1"/>
    <w:rsid w:val="0040741D"/>
    <w:rsid w:val="00410A64"/>
    <w:rsid w:val="00423BA6"/>
    <w:rsid w:val="004263B8"/>
    <w:rsid w:val="00426430"/>
    <w:rsid w:val="00463181"/>
    <w:rsid w:val="00472C1B"/>
    <w:rsid w:val="00477828"/>
    <w:rsid w:val="004838A9"/>
    <w:rsid w:val="00487132"/>
    <w:rsid w:val="00490742"/>
    <w:rsid w:val="004A6C2F"/>
    <w:rsid w:val="004C6F32"/>
    <w:rsid w:val="004C7A15"/>
    <w:rsid w:val="004E0476"/>
    <w:rsid w:val="004E0FE4"/>
    <w:rsid w:val="004F53C9"/>
    <w:rsid w:val="00517222"/>
    <w:rsid w:val="00523781"/>
    <w:rsid w:val="005310F8"/>
    <w:rsid w:val="005350F0"/>
    <w:rsid w:val="00535C59"/>
    <w:rsid w:val="005456EB"/>
    <w:rsid w:val="005463E7"/>
    <w:rsid w:val="00546916"/>
    <w:rsid w:val="0055012B"/>
    <w:rsid w:val="005568EC"/>
    <w:rsid w:val="005835A2"/>
    <w:rsid w:val="00583880"/>
    <w:rsid w:val="00585DCC"/>
    <w:rsid w:val="005861DB"/>
    <w:rsid w:val="0059558B"/>
    <w:rsid w:val="00595A45"/>
    <w:rsid w:val="005A48C6"/>
    <w:rsid w:val="005C31F0"/>
    <w:rsid w:val="005C51E6"/>
    <w:rsid w:val="005D381D"/>
    <w:rsid w:val="005F5D71"/>
    <w:rsid w:val="00606052"/>
    <w:rsid w:val="0061495E"/>
    <w:rsid w:val="0061682F"/>
    <w:rsid w:val="00617EB5"/>
    <w:rsid w:val="0062012E"/>
    <w:rsid w:val="00623592"/>
    <w:rsid w:val="00626ECB"/>
    <w:rsid w:val="006309E6"/>
    <w:rsid w:val="00637E83"/>
    <w:rsid w:val="00660243"/>
    <w:rsid w:val="00675EC7"/>
    <w:rsid w:val="00683628"/>
    <w:rsid w:val="00693F34"/>
    <w:rsid w:val="006A03C9"/>
    <w:rsid w:val="006A2B94"/>
    <w:rsid w:val="006C684F"/>
    <w:rsid w:val="006D284A"/>
    <w:rsid w:val="006D29B9"/>
    <w:rsid w:val="006E7A4F"/>
    <w:rsid w:val="0071277A"/>
    <w:rsid w:val="00713056"/>
    <w:rsid w:val="007171A8"/>
    <w:rsid w:val="007226AC"/>
    <w:rsid w:val="007252FF"/>
    <w:rsid w:val="007312B8"/>
    <w:rsid w:val="00736DDB"/>
    <w:rsid w:val="00737EE9"/>
    <w:rsid w:val="00740FF4"/>
    <w:rsid w:val="0074386E"/>
    <w:rsid w:val="0074423A"/>
    <w:rsid w:val="0075282F"/>
    <w:rsid w:val="00755DFA"/>
    <w:rsid w:val="00765B5C"/>
    <w:rsid w:val="00783546"/>
    <w:rsid w:val="007879CE"/>
    <w:rsid w:val="007A3673"/>
    <w:rsid w:val="007A3A3C"/>
    <w:rsid w:val="007B6791"/>
    <w:rsid w:val="007C6ACD"/>
    <w:rsid w:val="007C7798"/>
    <w:rsid w:val="007C7D61"/>
    <w:rsid w:val="007D3B00"/>
    <w:rsid w:val="007E28E7"/>
    <w:rsid w:val="007E2B33"/>
    <w:rsid w:val="007E6FAE"/>
    <w:rsid w:val="007E7234"/>
    <w:rsid w:val="007F18AD"/>
    <w:rsid w:val="007F5F40"/>
    <w:rsid w:val="0080362D"/>
    <w:rsid w:val="008063E0"/>
    <w:rsid w:val="00816390"/>
    <w:rsid w:val="00824F97"/>
    <w:rsid w:val="00827C5C"/>
    <w:rsid w:val="008444C4"/>
    <w:rsid w:val="0085020D"/>
    <w:rsid w:val="00861DA2"/>
    <w:rsid w:val="008621F0"/>
    <w:rsid w:val="0086250F"/>
    <w:rsid w:val="008830E9"/>
    <w:rsid w:val="00886AFE"/>
    <w:rsid w:val="00890233"/>
    <w:rsid w:val="008928C3"/>
    <w:rsid w:val="00894DB7"/>
    <w:rsid w:val="008B1616"/>
    <w:rsid w:val="008C05C8"/>
    <w:rsid w:val="008C18A6"/>
    <w:rsid w:val="008D31DD"/>
    <w:rsid w:val="008F70D8"/>
    <w:rsid w:val="0090304B"/>
    <w:rsid w:val="00903DF4"/>
    <w:rsid w:val="00912A3B"/>
    <w:rsid w:val="0092337C"/>
    <w:rsid w:val="00943E97"/>
    <w:rsid w:val="00963525"/>
    <w:rsid w:val="009C3B61"/>
    <w:rsid w:val="009D0CFC"/>
    <w:rsid w:val="009D60EA"/>
    <w:rsid w:val="009E068A"/>
    <w:rsid w:val="009E45E5"/>
    <w:rsid w:val="009E4EC3"/>
    <w:rsid w:val="009E5AF8"/>
    <w:rsid w:val="009F45BF"/>
    <w:rsid w:val="009F6F22"/>
    <w:rsid w:val="009F73AD"/>
    <w:rsid w:val="00A04A8A"/>
    <w:rsid w:val="00A16E49"/>
    <w:rsid w:val="00A24EC6"/>
    <w:rsid w:val="00A31B6F"/>
    <w:rsid w:val="00A32071"/>
    <w:rsid w:val="00A37CA7"/>
    <w:rsid w:val="00A420E2"/>
    <w:rsid w:val="00A45E97"/>
    <w:rsid w:val="00A54D87"/>
    <w:rsid w:val="00A57882"/>
    <w:rsid w:val="00A6232A"/>
    <w:rsid w:val="00A72EB3"/>
    <w:rsid w:val="00A8018E"/>
    <w:rsid w:val="00A93281"/>
    <w:rsid w:val="00AB169F"/>
    <w:rsid w:val="00AB29E4"/>
    <w:rsid w:val="00AB3CBF"/>
    <w:rsid w:val="00AB55A2"/>
    <w:rsid w:val="00AC5E64"/>
    <w:rsid w:val="00AC6D11"/>
    <w:rsid w:val="00AE736F"/>
    <w:rsid w:val="00B0700A"/>
    <w:rsid w:val="00B0791C"/>
    <w:rsid w:val="00B21A4B"/>
    <w:rsid w:val="00B31AE3"/>
    <w:rsid w:val="00B32DBF"/>
    <w:rsid w:val="00B335AC"/>
    <w:rsid w:val="00B418F8"/>
    <w:rsid w:val="00B434BA"/>
    <w:rsid w:val="00B45C29"/>
    <w:rsid w:val="00B47357"/>
    <w:rsid w:val="00B53502"/>
    <w:rsid w:val="00B548CD"/>
    <w:rsid w:val="00B7530A"/>
    <w:rsid w:val="00B8523E"/>
    <w:rsid w:val="00B852BE"/>
    <w:rsid w:val="00B93392"/>
    <w:rsid w:val="00B96C88"/>
    <w:rsid w:val="00B9760F"/>
    <w:rsid w:val="00BA0E44"/>
    <w:rsid w:val="00BA2235"/>
    <w:rsid w:val="00BB5931"/>
    <w:rsid w:val="00BC044D"/>
    <w:rsid w:val="00BC0522"/>
    <w:rsid w:val="00BC1ADD"/>
    <w:rsid w:val="00BC611E"/>
    <w:rsid w:val="00BD62C7"/>
    <w:rsid w:val="00BE70BA"/>
    <w:rsid w:val="00BE72B9"/>
    <w:rsid w:val="00C00E0F"/>
    <w:rsid w:val="00C048FE"/>
    <w:rsid w:val="00C1035F"/>
    <w:rsid w:val="00C13777"/>
    <w:rsid w:val="00C17063"/>
    <w:rsid w:val="00C36144"/>
    <w:rsid w:val="00C51AE9"/>
    <w:rsid w:val="00C5472D"/>
    <w:rsid w:val="00C554D5"/>
    <w:rsid w:val="00C55883"/>
    <w:rsid w:val="00C82842"/>
    <w:rsid w:val="00C83B56"/>
    <w:rsid w:val="00CA191C"/>
    <w:rsid w:val="00CA2378"/>
    <w:rsid w:val="00CA393F"/>
    <w:rsid w:val="00CB33D7"/>
    <w:rsid w:val="00CE75C5"/>
    <w:rsid w:val="00CF05BC"/>
    <w:rsid w:val="00CF7A80"/>
    <w:rsid w:val="00D169D9"/>
    <w:rsid w:val="00D21484"/>
    <w:rsid w:val="00D226DE"/>
    <w:rsid w:val="00D25DA4"/>
    <w:rsid w:val="00D37BA1"/>
    <w:rsid w:val="00D439C3"/>
    <w:rsid w:val="00D5636A"/>
    <w:rsid w:val="00D66329"/>
    <w:rsid w:val="00D76765"/>
    <w:rsid w:val="00D833FC"/>
    <w:rsid w:val="00D90931"/>
    <w:rsid w:val="00D9335A"/>
    <w:rsid w:val="00D96754"/>
    <w:rsid w:val="00DA6671"/>
    <w:rsid w:val="00DB03A8"/>
    <w:rsid w:val="00DB1D28"/>
    <w:rsid w:val="00DB3C10"/>
    <w:rsid w:val="00DD1BDD"/>
    <w:rsid w:val="00DD7B40"/>
    <w:rsid w:val="00E002DF"/>
    <w:rsid w:val="00E00E12"/>
    <w:rsid w:val="00E0553C"/>
    <w:rsid w:val="00E163A6"/>
    <w:rsid w:val="00E2078E"/>
    <w:rsid w:val="00E23D77"/>
    <w:rsid w:val="00E3426E"/>
    <w:rsid w:val="00E362D7"/>
    <w:rsid w:val="00E439DD"/>
    <w:rsid w:val="00E440D1"/>
    <w:rsid w:val="00E52531"/>
    <w:rsid w:val="00E61195"/>
    <w:rsid w:val="00E77950"/>
    <w:rsid w:val="00E81434"/>
    <w:rsid w:val="00E923F5"/>
    <w:rsid w:val="00EA5B87"/>
    <w:rsid w:val="00EA701B"/>
    <w:rsid w:val="00EB112A"/>
    <w:rsid w:val="00EB642A"/>
    <w:rsid w:val="00EC4667"/>
    <w:rsid w:val="00EC5CB3"/>
    <w:rsid w:val="00ED13E2"/>
    <w:rsid w:val="00ED3A7E"/>
    <w:rsid w:val="00EF261A"/>
    <w:rsid w:val="00EF2766"/>
    <w:rsid w:val="00EF3AA6"/>
    <w:rsid w:val="00F01565"/>
    <w:rsid w:val="00F01E86"/>
    <w:rsid w:val="00F05020"/>
    <w:rsid w:val="00F07F35"/>
    <w:rsid w:val="00F21A2A"/>
    <w:rsid w:val="00F23DE1"/>
    <w:rsid w:val="00F25F65"/>
    <w:rsid w:val="00F26508"/>
    <w:rsid w:val="00F27F34"/>
    <w:rsid w:val="00F40239"/>
    <w:rsid w:val="00F41F69"/>
    <w:rsid w:val="00F44C4F"/>
    <w:rsid w:val="00F4704C"/>
    <w:rsid w:val="00F50C08"/>
    <w:rsid w:val="00F536D4"/>
    <w:rsid w:val="00F642B8"/>
    <w:rsid w:val="00F808C1"/>
    <w:rsid w:val="00F850EF"/>
    <w:rsid w:val="00F9126F"/>
    <w:rsid w:val="00FA381E"/>
    <w:rsid w:val="00FB5E6F"/>
    <w:rsid w:val="00FC0611"/>
    <w:rsid w:val="00FD1A02"/>
    <w:rsid w:val="00FE4EF9"/>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37A6C74E-9385-4EB0-A259-C0F6ADAE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3D7"/>
    <w:rPr>
      <w:sz w:val="24"/>
      <w:szCs w:val="24"/>
    </w:rPr>
  </w:style>
  <w:style w:type="paragraph" w:styleId="Heading1">
    <w:name w:val="heading 1"/>
    <w:basedOn w:val="Normal"/>
    <w:next w:val="Normal"/>
    <w:qFormat/>
    <w:rsid w:val="00CB33D7"/>
    <w:pPr>
      <w:keepNext/>
      <w:outlineLvl w:val="0"/>
    </w:pPr>
    <w:rPr>
      <w:b/>
      <w:bCs/>
    </w:rPr>
  </w:style>
  <w:style w:type="paragraph" w:styleId="Heading2">
    <w:name w:val="heading 2"/>
    <w:basedOn w:val="Normal"/>
    <w:next w:val="Normal"/>
    <w:qFormat/>
    <w:rsid w:val="00CB33D7"/>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33D7"/>
    <w:pPr>
      <w:tabs>
        <w:tab w:val="center" w:pos="4320"/>
        <w:tab w:val="right" w:pos="8640"/>
      </w:tabs>
    </w:pPr>
  </w:style>
  <w:style w:type="paragraph" w:styleId="Footer">
    <w:name w:val="footer"/>
    <w:basedOn w:val="Normal"/>
    <w:rsid w:val="00CB33D7"/>
    <w:pPr>
      <w:tabs>
        <w:tab w:val="center" w:pos="4320"/>
        <w:tab w:val="right" w:pos="8640"/>
      </w:tabs>
    </w:pPr>
  </w:style>
  <w:style w:type="character" w:styleId="PageNumber">
    <w:name w:val="page number"/>
    <w:basedOn w:val="DefaultParagraphFont"/>
    <w:rsid w:val="00CB33D7"/>
  </w:style>
  <w:style w:type="character" w:styleId="Hyperlink">
    <w:name w:val="Hyperlink"/>
    <w:basedOn w:val="DefaultParagraphFont"/>
    <w:rsid w:val="00F808C1"/>
    <w:rPr>
      <w:color w:val="0000FF"/>
      <w:u w:val="single"/>
    </w:rPr>
  </w:style>
  <w:style w:type="paragraph" w:styleId="ListParagraph">
    <w:name w:val="List Paragraph"/>
    <w:basedOn w:val="Normal"/>
    <w:uiPriority w:val="34"/>
    <w:qFormat/>
    <w:rsid w:val="006A2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2609@columbia.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C2FF6-F3CB-4F07-8FF7-27BD6AB5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1438</Words>
  <Characters>8266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Empirical Asset Pricing Reading List</vt:lpstr>
    </vt:vector>
  </TitlesOfParts>
  <Company>Columbia Business School</Company>
  <LinksUpToDate>false</LinksUpToDate>
  <CharactersWithSpaces>9685</CharactersWithSpaces>
  <SharedDoc>false</SharedDoc>
  <HLinks>
    <vt:vector size="6" baseType="variant">
      <vt:variant>
        <vt:i4>5832744</vt:i4>
      </vt:variant>
      <vt:variant>
        <vt:i4>0</vt:i4>
      </vt:variant>
      <vt:variant>
        <vt:i4>0</vt:i4>
      </vt:variant>
      <vt:variant>
        <vt:i4>5</vt:i4>
      </vt:variant>
      <vt:variant>
        <vt:lpwstr>mailto:rh169@columbia.edu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Empirical Asset Pricing Reading List</dc:title>
  <dc:creator>Andrew Ang</dc:creator>
  <cp:lastModifiedBy>Marie Van Beijeren</cp:lastModifiedBy>
  <cp:revision>2</cp:revision>
  <cp:lastPrinted>2011-01-20T18:53:00Z</cp:lastPrinted>
  <dcterms:created xsi:type="dcterms:W3CDTF">2016-07-11T19:29:00Z</dcterms:created>
  <dcterms:modified xsi:type="dcterms:W3CDTF">2016-07-11T19:29:00Z</dcterms:modified>
</cp:coreProperties>
</file>