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E94" w:rsidRPr="0042245C" w:rsidRDefault="00DF4342" w:rsidP="00D14E94">
      <w:pPr>
        <w:jc w:val="both"/>
        <w:rPr>
          <w:color w:val="000000" w:themeColor="text1"/>
        </w:rPr>
      </w:pPr>
      <w:r w:rsidRPr="0042245C">
        <w:rPr>
          <w:color w:val="000000" w:themeColor="text1"/>
        </w:rPr>
        <w:t>September 2019</w:t>
      </w:r>
    </w:p>
    <w:p w:rsidR="00947177" w:rsidRPr="0042245C" w:rsidRDefault="00947177" w:rsidP="00DF4342">
      <w:pPr>
        <w:jc w:val="both"/>
        <w:rPr>
          <w:color w:val="000000" w:themeColor="text1"/>
        </w:rPr>
      </w:pPr>
      <w:r w:rsidRPr="0042245C">
        <w:rPr>
          <w:color w:val="000000" w:themeColor="text1"/>
        </w:rPr>
        <w:t>Professor Lise Vesterlund</w:t>
      </w:r>
      <w:r w:rsidR="00D14E94" w:rsidRPr="0042245C">
        <w:rPr>
          <w:color w:val="000000" w:themeColor="text1"/>
        </w:rPr>
        <w:tab/>
      </w:r>
      <w:r w:rsidR="00D14E94" w:rsidRPr="0042245C">
        <w:rPr>
          <w:color w:val="000000" w:themeColor="text1"/>
        </w:rPr>
        <w:tab/>
      </w:r>
      <w:r w:rsidR="00D14E94" w:rsidRPr="0042245C">
        <w:rPr>
          <w:color w:val="000000" w:themeColor="text1"/>
        </w:rPr>
        <w:tab/>
      </w:r>
      <w:r w:rsidR="00D14E94" w:rsidRPr="0042245C">
        <w:rPr>
          <w:color w:val="000000" w:themeColor="text1"/>
        </w:rPr>
        <w:tab/>
      </w:r>
      <w:r w:rsidR="00D14E94" w:rsidRPr="0042245C">
        <w:rPr>
          <w:color w:val="000000" w:themeColor="text1"/>
        </w:rPr>
        <w:tab/>
      </w:r>
      <w:r w:rsidR="00D14E94" w:rsidRPr="0042245C">
        <w:rPr>
          <w:color w:val="000000" w:themeColor="text1"/>
        </w:rPr>
        <w:tab/>
      </w:r>
      <w:bookmarkStart w:id="0" w:name="_GoBack"/>
      <w:bookmarkEnd w:id="0"/>
    </w:p>
    <w:p w:rsidR="00DF4342" w:rsidRPr="0042245C" w:rsidRDefault="00DF4342" w:rsidP="00DF4342">
      <w:pPr>
        <w:jc w:val="both"/>
        <w:rPr>
          <w:color w:val="000000" w:themeColor="text1"/>
        </w:rPr>
      </w:pPr>
    </w:p>
    <w:p w:rsidR="00020815" w:rsidRPr="0042245C" w:rsidRDefault="00020815" w:rsidP="00020815">
      <w:pPr>
        <w:ind w:left="720" w:firstLine="720"/>
        <w:jc w:val="center"/>
        <w:rPr>
          <w:color w:val="000000" w:themeColor="text1"/>
        </w:rPr>
      </w:pPr>
      <w:r w:rsidRPr="0042245C">
        <w:rPr>
          <w:color w:val="000000" w:themeColor="text1"/>
        </w:rPr>
        <w:t>ECS564</w:t>
      </w:r>
    </w:p>
    <w:p w:rsidR="00020815" w:rsidRPr="0042245C" w:rsidRDefault="00020815" w:rsidP="00020815">
      <w:pPr>
        <w:ind w:left="720" w:firstLine="720"/>
        <w:jc w:val="center"/>
        <w:rPr>
          <w:color w:val="000000" w:themeColor="text1"/>
        </w:rPr>
      </w:pPr>
      <w:r w:rsidRPr="0042245C">
        <w:rPr>
          <w:color w:val="000000" w:themeColor="text1"/>
        </w:rPr>
        <w:t>Identification Through Experiments:</w:t>
      </w:r>
    </w:p>
    <w:p w:rsidR="00020815" w:rsidRPr="0042245C" w:rsidRDefault="00020815" w:rsidP="00020815">
      <w:pPr>
        <w:ind w:left="720" w:firstLine="720"/>
        <w:jc w:val="center"/>
        <w:rPr>
          <w:color w:val="000000" w:themeColor="text1"/>
        </w:rPr>
      </w:pPr>
      <w:r w:rsidRPr="0042245C">
        <w:rPr>
          <w:color w:val="000000" w:themeColor="text1"/>
        </w:rPr>
        <w:t>Gender and Charitable Giving</w:t>
      </w:r>
    </w:p>
    <w:p w:rsidR="00DF4342" w:rsidRPr="0042245C" w:rsidRDefault="00DF4342" w:rsidP="00020815">
      <w:pPr>
        <w:jc w:val="center"/>
        <w:rPr>
          <w:color w:val="000000" w:themeColor="text1"/>
        </w:rPr>
      </w:pPr>
    </w:p>
    <w:p w:rsidR="00947177" w:rsidRPr="0042245C" w:rsidRDefault="00947177" w:rsidP="00947177">
      <w:pPr>
        <w:rPr>
          <w:color w:val="000000" w:themeColor="text1"/>
        </w:rPr>
      </w:pPr>
    </w:p>
    <w:p w:rsidR="00947177" w:rsidRPr="0042245C" w:rsidRDefault="00947177" w:rsidP="00947177">
      <w:pPr>
        <w:rPr>
          <w:i/>
          <w:color w:val="000000" w:themeColor="text1"/>
        </w:rPr>
      </w:pPr>
      <w:r w:rsidRPr="0042245C">
        <w:rPr>
          <w:i/>
          <w:color w:val="000000" w:themeColor="text1"/>
        </w:rPr>
        <w:t>Course Description</w:t>
      </w:r>
    </w:p>
    <w:p w:rsidR="00020815" w:rsidRPr="0042245C" w:rsidRDefault="00020815" w:rsidP="00947177">
      <w:pPr>
        <w:rPr>
          <w:i/>
          <w:color w:val="000000" w:themeColor="text1"/>
        </w:rPr>
      </w:pPr>
    </w:p>
    <w:p w:rsidR="00020815" w:rsidRPr="0042245C" w:rsidRDefault="00020815" w:rsidP="00947177">
      <w:pPr>
        <w:rPr>
          <w:i/>
          <w:color w:val="000000" w:themeColor="text1"/>
        </w:rPr>
      </w:pPr>
      <w:r w:rsidRPr="0042245C">
        <w:rPr>
          <w:color w:val="000000" w:themeColor="text1"/>
          <w:shd w:val="clear" w:color="auto" w:fill="FFFFFF"/>
        </w:rPr>
        <w:t>The course presents advanced topics in behavioral and experimental economics. The emphasis will be on how we can use of lab and field experiments to address questions related to charitable giving and gender differences in the labor market.</w:t>
      </w:r>
    </w:p>
    <w:p w:rsidR="00D14E94" w:rsidRPr="0042245C" w:rsidRDefault="00D14E94" w:rsidP="00947177">
      <w:pPr>
        <w:rPr>
          <w:color w:val="000000" w:themeColor="text1"/>
        </w:rPr>
      </w:pPr>
    </w:p>
    <w:p w:rsidR="00020815" w:rsidRPr="0042245C" w:rsidRDefault="00020815" w:rsidP="003603B4">
      <w:pPr>
        <w:jc w:val="both"/>
        <w:rPr>
          <w:i/>
          <w:color w:val="000000" w:themeColor="text1"/>
        </w:rPr>
      </w:pPr>
      <w:r w:rsidRPr="0042245C">
        <w:rPr>
          <w:i/>
          <w:color w:val="000000" w:themeColor="text1"/>
        </w:rPr>
        <w:t>Lectures:</w:t>
      </w:r>
    </w:p>
    <w:p w:rsidR="00020815" w:rsidRPr="0042245C" w:rsidRDefault="00020815" w:rsidP="003603B4">
      <w:pPr>
        <w:jc w:val="both"/>
        <w:rPr>
          <w:color w:val="000000" w:themeColor="text1"/>
        </w:rPr>
      </w:pPr>
    </w:p>
    <w:p w:rsidR="0042245C" w:rsidRPr="0042245C" w:rsidRDefault="00020815" w:rsidP="006B52C2">
      <w:pPr>
        <w:jc w:val="both"/>
        <w:rPr>
          <w:color w:val="000000" w:themeColor="text1"/>
        </w:rPr>
      </w:pPr>
      <w:r w:rsidRPr="0042245C">
        <w:rPr>
          <w:color w:val="000000" w:themeColor="text1"/>
        </w:rPr>
        <w:t>The cou</w:t>
      </w:r>
      <w:r w:rsidR="00EE19CD" w:rsidRPr="0042245C">
        <w:rPr>
          <w:color w:val="000000" w:themeColor="text1"/>
        </w:rPr>
        <w:t xml:space="preserve">rse consists of ten lecturers and </w:t>
      </w:r>
      <w:r w:rsidR="00756A13" w:rsidRPr="0042245C">
        <w:rPr>
          <w:color w:val="000000" w:themeColor="text1"/>
        </w:rPr>
        <w:t xml:space="preserve">several student presentations. Two lectures will be on methodology, three on charitable giving, </w:t>
      </w:r>
      <w:r w:rsidR="006B52C2" w:rsidRPr="0042245C">
        <w:rPr>
          <w:color w:val="000000" w:themeColor="text1"/>
        </w:rPr>
        <w:t>four on gender</w:t>
      </w:r>
      <w:r w:rsidR="0042245C" w:rsidRPr="0042245C">
        <w:rPr>
          <w:color w:val="000000" w:themeColor="text1"/>
        </w:rPr>
        <w:t>, and one on navigating academia</w:t>
      </w:r>
      <w:r w:rsidR="006B52C2" w:rsidRPr="0042245C">
        <w:rPr>
          <w:color w:val="000000" w:themeColor="text1"/>
        </w:rPr>
        <w:t xml:space="preserve">. </w:t>
      </w:r>
    </w:p>
    <w:p w:rsidR="0042245C" w:rsidRPr="0042245C" w:rsidRDefault="0042245C" w:rsidP="006B52C2">
      <w:pPr>
        <w:jc w:val="both"/>
        <w:rPr>
          <w:color w:val="000000" w:themeColor="text1"/>
        </w:rPr>
      </w:pPr>
    </w:p>
    <w:p w:rsidR="00756A13" w:rsidRPr="0042245C" w:rsidRDefault="006B52C2" w:rsidP="006B52C2">
      <w:pPr>
        <w:jc w:val="both"/>
        <w:rPr>
          <w:color w:val="000000" w:themeColor="text1"/>
        </w:rPr>
      </w:pPr>
      <w:r w:rsidRPr="0042245C">
        <w:rPr>
          <w:color w:val="000000" w:themeColor="text1"/>
        </w:rPr>
        <w:t>The lecture plan is as follows (subject to change):</w:t>
      </w:r>
      <w:r w:rsidR="00756A13" w:rsidRPr="0042245C">
        <w:rPr>
          <w:color w:val="000000" w:themeColor="text1"/>
        </w:rPr>
        <w:t xml:space="preserve"> </w:t>
      </w:r>
    </w:p>
    <w:p w:rsidR="00756A13" w:rsidRPr="0042245C" w:rsidRDefault="00756A13" w:rsidP="003603B4">
      <w:pPr>
        <w:jc w:val="both"/>
        <w:rPr>
          <w:color w:val="000000" w:themeColor="text1"/>
        </w:rPr>
      </w:pPr>
    </w:p>
    <w:p w:rsidR="00756A13" w:rsidRPr="0042245C" w:rsidRDefault="00756A13" w:rsidP="00756A13">
      <w:pPr>
        <w:rPr>
          <w:color w:val="000000" w:themeColor="text1"/>
        </w:rPr>
      </w:pPr>
      <w:r w:rsidRPr="0042245C">
        <w:rPr>
          <w:color w:val="000000" w:themeColor="text1"/>
        </w:rPr>
        <w:t>Lecture 1:</w:t>
      </w:r>
      <w:r w:rsidR="006B52C2" w:rsidRPr="0042245C">
        <w:rPr>
          <w:color w:val="000000" w:themeColor="text1"/>
        </w:rPr>
        <w:t xml:space="preserve">  Methodology I</w:t>
      </w:r>
      <w:r w:rsidRPr="0042245C">
        <w:rPr>
          <w:color w:val="000000" w:themeColor="text1"/>
        </w:rPr>
        <w:tab/>
      </w:r>
    </w:p>
    <w:p w:rsidR="00756A13" w:rsidRPr="0042245C" w:rsidRDefault="00756A13" w:rsidP="00756A13">
      <w:pPr>
        <w:rPr>
          <w:color w:val="000000" w:themeColor="text1"/>
        </w:rPr>
      </w:pPr>
      <w:r w:rsidRPr="0042245C">
        <w:rPr>
          <w:color w:val="000000" w:themeColor="text1"/>
        </w:rPr>
        <w:t xml:space="preserve">Lecture 2: </w:t>
      </w:r>
      <w:r w:rsidR="006B52C2" w:rsidRPr="0042245C">
        <w:rPr>
          <w:color w:val="000000" w:themeColor="text1"/>
        </w:rPr>
        <w:t xml:space="preserve"> </w:t>
      </w:r>
      <w:r w:rsidRPr="0042245C">
        <w:rPr>
          <w:color w:val="000000" w:themeColor="text1"/>
        </w:rPr>
        <w:t xml:space="preserve">Charitable giving I: Why do people give? </w:t>
      </w:r>
    </w:p>
    <w:p w:rsidR="00756A13" w:rsidRPr="0042245C" w:rsidRDefault="00756A13" w:rsidP="00756A13">
      <w:pPr>
        <w:rPr>
          <w:color w:val="000000" w:themeColor="text1"/>
        </w:rPr>
      </w:pPr>
      <w:r w:rsidRPr="0042245C">
        <w:rPr>
          <w:color w:val="000000" w:themeColor="text1"/>
        </w:rPr>
        <w:t xml:space="preserve">Lecture 3: </w:t>
      </w:r>
      <w:r w:rsidR="006B52C2" w:rsidRPr="0042245C">
        <w:rPr>
          <w:color w:val="000000" w:themeColor="text1"/>
        </w:rPr>
        <w:t xml:space="preserve"> </w:t>
      </w:r>
      <w:r w:rsidRPr="0042245C">
        <w:rPr>
          <w:color w:val="000000" w:themeColor="text1"/>
        </w:rPr>
        <w:t>Charitable giving II: Fundraising - Lead Giving</w:t>
      </w:r>
    </w:p>
    <w:p w:rsidR="00756A13" w:rsidRPr="0042245C" w:rsidRDefault="00756A13" w:rsidP="00756A13">
      <w:pPr>
        <w:rPr>
          <w:color w:val="000000" w:themeColor="text1"/>
        </w:rPr>
      </w:pPr>
      <w:r w:rsidRPr="0042245C">
        <w:rPr>
          <w:color w:val="000000" w:themeColor="text1"/>
        </w:rPr>
        <w:t xml:space="preserve">Lecture 4: </w:t>
      </w:r>
      <w:r w:rsidR="006B52C2" w:rsidRPr="0042245C">
        <w:rPr>
          <w:color w:val="000000" w:themeColor="text1"/>
        </w:rPr>
        <w:t xml:space="preserve"> </w:t>
      </w:r>
      <w:r w:rsidRPr="0042245C">
        <w:rPr>
          <w:color w:val="000000" w:themeColor="text1"/>
        </w:rPr>
        <w:t>Charitable giving III: Fundraising – Lotteries, Matching</w:t>
      </w:r>
    </w:p>
    <w:p w:rsidR="00756A13" w:rsidRPr="0042245C" w:rsidRDefault="00756A13" w:rsidP="00756A13">
      <w:pPr>
        <w:rPr>
          <w:color w:val="000000" w:themeColor="text1"/>
        </w:rPr>
      </w:pPr>
      <w:r w:rsidRPr="0042245C">
        <w:rPr>
          <w:color w:val="000000" w:themeColor="text1"/>
        </w:rPr>
        <w:t xml:space="preserve">Lecture 5: </w:t>
      </w:r>
      <w:r w:rsidR="006B52C2" w:rsidRPr="0042245C">
        <w:rPr>
          <w:color w:val="000000" w:themeColor="text1"/>
        </w:rPr>
        <w:t xml:space="preserve"> </w:t>
      </w:r>
      <w:r w:rsidRPr="0042245C">
        <w:rPr>
          <w:color w:val="000000" w:themeColor="text1"/>
        </w:rPr>
        <w:t>Navigating academia</w:t>
      </w:r>
    </w:p>
    <w:p w:rsidR="00756A13" w:rsidRPr="0042245C" w:rsidRDefault="00756A13" w:rsidP="00756A13">
      <w:pPr>
        <w:rPr>
          <w:color w:val="000000" w:themeColor="text1"/>
        </w:rPr>
      </w:pPr>
      <w:r w:rsidRPr="0042245C">
        <w:rPr>
          <w:color w:val="000000" w:themeColor="text1"/>
        </w:rPr>
        <w:t xml:space="preserve">Lecture 6: </w:t>
      </w:r>
      <w:r w:rsidR="006B52C2" w:rsidRPr="0042245C">
        <w:rPr>
          <w:color w:val="000000" w:themeColor="text1"/>
        </w:rPr>
        <w:t xml:space="preserve"> </w:t>
      </w:r>
      <w:r w:rsidRPr="0042245C">
        <w:rPr>
          <w:color w:val="000000" w:themeColor="text1"/>
        </w:rPr>
        <w:t>Gender I: Competition</w:t>
      </w:r>
    </w:p>
    <w:p w:rsidR="00756A13" w:rsidRPr="0042245C" w:rsidRDefault="00756A13" w:rsidP="00756A13">
      <w:pPr>
        <w:rPr>
          <w:color w:val="000000" w:themeColor="text1"/>
        </w:rPr>
      </w:pPr>
      <w:r w:rsidRPr="0042245C">
        <w:rPr>
          <w:color w:val="000000" w:themeColor="text1"/>
        </w:rPr>
        <w:t xml:space="preserve">Lecture 7: </w:t>
      </w:r>
      <w:r w:rsidR="006B52C2" w:rsidRPr="0042245C">
        <w:rPr>
          <w:color w:val="000000" w:themeColor="text1"/>
        </w:rPr>
        <w:t xml:space="preserve"> </w:t>
      </w:r>
      <w:r w:rsidRPr="0042245C">
        <w:rPr>
          <w:color w:val="000000" w:themeColor="text1"/>
        </w:rPr>
        <w:t>Gender II: Task allocation</w:t>
      </w:r>
    </w:p>
    <w:p w:rsidR="00756A13" w:rsidRPr="0042245C" w:rsidRDefault="00756A13" w:rsidP="00756A13">
      <w:pPr>
        <w:rPr>
          <w:color w:val="000000" w:themeColor="text1"/>
        </w:rPr>
      </w:pPr>
      <w:r w:rsidRPr="0042245C">
        <w:rPr>
          <w:color w:val="000000" w:themeColor="text1"/>
        </w:rPr>
        <w:t xml:space="preserve">Lecture 8: </w:t>
      </w:r>
      <w:r w:rsidR="006B52C2" w:rsidRPr="0042245C">
        <w:rPr>
          <w:color w:val="000000" w:themeColor="text1"/>
        </w:rPr>
        <w:t xml:space="preserve"> </w:t>
      </w:r>
      <w:r w:rsidRPr="0042245C">
        <w:rPr>
          <w:color w:val="000000" w:themeColor="text1"/>
        </w:rPr>
        <w:t xml:space="preserve">Faculty Lecture: Gender III: Negotiation </w:t>
      </w:r>
    </w:p>
    <w:p w:rsidR="00756A13" w:rsidRPr="0042245C" w:rsidRDefault="00756A13" w:rsidP="00756A13">
      <w:pPr>
        <w:rPr>
          <w:color w:val="000000" w:themeColor="text1"/>
        </w:rPr>
      </w:pPr>
      <w:r w:rsidRPr="0042245C">
        <w:rPr>
          <w:color w:val="000000" w:themeColor="text1"/>
        </w:rPr>
        <w:t xml:space="preserve">Lecture 9: </w:t>
      </w:r>
      <w:r w:rsidR="006B52C2" w:rsidRPr="0042245C">
        <w:rPr>
          <w:color w:val="000000" w:themeColor="text1"/>
        </w:rPr>
        <w:t xml:space="preserve"> </w:t>
      </w:r>
      <w:r w:rsidRPr="0042245C">
        <w:rPr>
          <w:color w:val="000000" w:themeColor="text1"/>
        </w:rPr>
        <w:t>Gender IV: Discrimination</w:t>
      </w:r>
    </w:p>
    <w:p w:rsidR="00756A13" w:rsidRPr="0042245C" w:rsidRDefault="00756A13" w:rsidP="00756A13">
      <w:pPr>
        <w:rPr>
          <w:color w:val="000000" w:themeColor="text1"/>
        </w:rPr>
      </w:pPr>
      <w:r w:rsidRPr="0042245C">
        <w:rPr>
          <w:color w:val="000000" w:themeColor="text1"/>
        </w:rPr>
        <w:t>Lecture 10: Methodology</w:t>
      </w:r>
      <w:r w:rsidR="006B52C2" w:rsidRPr="0042245C">
        <w:rPr>
          <w:color w:val="000000" w:themeColor="text1"/>
        </w:rPr>
        <w:t xml:space="preserve"> II</w:t>
      </w:r>
    </w:p>
    <w:p w:rsidR="00756A13" w:rsidRPr="0042245C" w:rsidRDefault="00756A13" w:rsidP="00756A13">
      <w:pPr>
        <w:rPr>
          <w:color w:val="000000" w:themeColor="text1"/>
          <w:u w:val="single"/>
        </w:rPr>
      </w:pPr>
    </w:p>
    <w:p w:rsidR="0042245C" w:rsidRPr="0042245C" w:rsidRDefault="006B52C2" w:rsidP="00756A13">
      <w:pPr>
        <w:rPr>
          <w:color w:val="000000" w:themeColor="text1"/>
        </w:rPr>
      </w:pPr>
      <w:r w:rsidRPr="0042245C">
        <w:rPr>
          <w:color w:val="000000" w:themeColor="text1"/>
        </w:rPr>
        <w:t xml:space="preserve">Lectures will </w:t>
      </w:r>
      <w:r w:rsidR="00FA03A0" w:rsidRPr="0042245C">
        <w:rPr>
          <w:color w:val="000000" w:themeColor="text1"/>
        </w:rPr>
        <w:t xml:space="preserve">present </w:t>
      </w:r>
      <w:r w:rsidRPr="0042245C">
        <w:rPr>
          <w:color w:val="000000" w:themeColor="text1"/>
        </w:rPr>
        <w:t xml:space="preserve">several key contributions </w:t>
      </w:r>
      <w:r w:rsidR="0042245C" w:rsidRPr="0042245C">
        <w:rPr>
          <w:color w:val="000000" w:themeColor="text1"/>
        </w:rPr>
        <w:t xml:space="preserve">within each topic. </w:t>
      </w:r>
      <w:r w:rsidR="00FA03A0" w:rsidRPr="0042245C">
        <w:rPr>
          <w:color w:val="000000" w:themeColor="text1"/>
        </w:rPr>
        <w:t xml:space="preserve">An effort will be made to concentrate on series of experiments, in order to see how </w:t>
      </w:r>
      <w:proofErr w:type="gramStart"/>
      <w:r w:rsidR="00FA03A0" w:rsidRPr="0042245C">
        <w:rPr>
          <w:color w:val="000000" w:themeColor="text1"/>
        </w:rPr>
        <w:t>experiments</w:t>
      </w:r>
      <w:proofErr w:type="gramEnd"/>
      <w:r w:rsidR="00FA03A0" w:rsidRPr="0042245C">
        <w:rPr>
          <w:color w:val="000000" w:themeColor="text1"/>
        </w:rPr>
        <w:t xml:space="preserve"> build on one another and allow researchers with different theoretical dispositions to narrow the range of potential disagreement. </w:t>
      </w:r>
      <w:r w:rsidR="0042245C" w:rsidRPr="0042245C">
        <w:rPr>
          <w:color w:val="000000" w:themeColor="text1"/>
        </w:rPr>
        <w:t xml:space="preserve">A list of some of the articles to be discussed is listed below. </w:t>
      </w:r>
    </w:p>
    <w:p w:rsidR="0042245C" w:rsidRPr="0042245C" w:rsidRDefault="0042245C" w:rsidP="00756A13">
      <w:pPr>
        <w:rPr>
          <w:color w:val="000000" w:themeColor="text1"/>
        </w:rPr>
      </w:pPr>
    </w:p>
    <w:p w:rsidR="0042245C" w:rsidRDefault="0042245C" w:rsidP="00756A13">
      <w:pPr>
        <w:rPr>
          <w:color w:val="000000" w:themeColor="text1"/>
        </w:rPr>
      </w:pPr>
    </w:p>
    <w:p w:rsidR="0042245C" w:rsidRDefault="0042245C">
      <w:pPr>
        <w:rPr>
          <w:color w:val="000000" w:themeColor="text1"/>
        </w:rPr>
      </w:pPr>
      <w:r>
        <w:rPr>
          <w:color w:val="000000" w:themeColor="text1"/>
        </w:rPr>
        <w:br w:type="page"/>
      </w:r>
    </w:p>
    <w:p w:rsidR="00756A13" w:rsidRPr="0042245C" w:rsidRDefault="00756A13" w:rsidP="00756A13">
      <w:pPr>
        <w:rPr>
          <w:color w:val="000000" w:themeColor="text1"/>
        </w:rPr>
      </w:pPr>
      <w:r w:rsidRPr="0042245C">
        <w:rPr>
          <w:color w:val="000000" w:themeColor="text1"/>
        </w:rPr>
        <w:lastRenderedPageBreak/>
        <w:t>Charitable Giving</w:t>
      </w:r>
      <w:r w:rsidR="0042245C" w:rsidRPr="0042245C">
        <w:rPr>
          <w:color w:val="000000" w:themeColor="text1"/>
        </w:rPr>
        <w:t>:</w:t>
      </w:r>
    </w:p>
    <w:p w:rsidR="0042245C" w:rsidRPr="0042245C" w:rsidRDefault="0042245C" w:rsidP="00756A13">
      <w:pPr>
        <w:rPr>
          <w:color w:val="000000" w:themeColor="text1"/>
          <w:u w:val="single"/>
        </w:rPr>
      </w:pPr>
    </w:p>
    <w:p w:rsidR="00756A13" w:rsidRPr="0042245C" w:rsidRDefault="00756A13" w:rsidP="00756A13">
      <w:pPr>
        <w:rPr>
          <w:color w:val="000000" w:themeColor="text1"/>
          <w:shd w:val="clear" w:color="auto" w:fill="FFFFFF"/>
        </w:rPr>
      </w:pPr>
      <w:hyperlink r:id="rId5" w:history="1">
        <w:r w:rsidRPr="0042245C">
          <w:rPr>
            <w:rStyle w:val="Hyperlink"/>
            <w:color w:val="000000" w:themeColor="text1"/>
            <w:shd w:val="clear" w:color="auto" w:fill="FFFFFF"/>
          </w:rPr>
          <w:t>"Using Experimental Methods to Understand Why and How We Give to Charity,"</w:t>
        </w:r>
      </w:hyperlink>
      <w:r w:rsidRPr="0042245C">
        <w:rPr>
          <w:color w:val="000000" w:themeColor="text1"/>
          <w:shd w:val="clear" w:color="auto" w:fill="FFFFFF"/>
        </w:rPr>
        <w:t> in J. Kagel and A. Roth (eds.), </w:t>
      </w:r>
      <w:r w:rsidRPr="0042245C">
        <w:rPr>
          <w:i/>
          <w:iCs/>
          <w:color w:val="000000" w:themeColor="text1"/>
          <w:shd w:val="clear" w:color="auto" w:fill="FFFFFF"/>
        </w:rPr>
        <w:t>The Handbook of Experimental Economics</w:t>
      </w:r>
      <w:r w:rsidRPr="0042245C">
        <w:rPr>
          <w:color w:val="000000" w:themeColor="text1"/>
          <w:shd w:val="clear" w:color="auto" w:fill="FFFFFF"/>
        </w:rPr>
        <w:t>, Vol. 2, Princeton: Princeton University Press, 2016. </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6" w:history="1">
        <w:r w:rsidRPr="0042245C">
          <w:rPr>
            <w:rStyle w:val="Hyperlink"/>
            <w:color w:val="000000" w:themeColor="text1"/>
            <w:shd w:val="clear" w:color="auto" w:fill="FFFFFF"/>
          </w:rPr>
          <w:t>"The Effects of Status on Charitable Giving,"</w:t>
        </w:r>
      </w:hyperlink>
      <w:r w:rsidRPr="0042245C">
        <w:rPr>
          <w:color w:val="000000" w:themeColor="text1"/>
          <w:shd w:val="clear" w:color="auto" w:fill="FFFFFF"/>
        </w:rPr>
        <w:t xml:space="preserve"> with </w:t>
      </w:r>
      <w:proofErr w:type="spellStart"/>
      <w:r w:rsidRPr="0042245C">
        <w:rPr>
          <w:color w:val="000000" w:themeColor="text1"/>
          <w:shd w:val="clear" w:color="auto" w:fill="FFFFFF"/>
        </w:rPr>
        <w:t>Cagri</w:t>
      </w:r>
      <w:proofErr w:type="spellEnd"/>
      <w:r w:rsidRPr="0042245C">
        <w:rPr>
          <w:color w:val="000000" w:themeColor="text1"/>
          <w:shd w:val="clear" w:color="auto" w:fill="FFFFFF"/>
        </w:rPr>
        <w:t xml:space="preserve"> </w:t>
      </w:r>
      <w:proofErr w:type="spellStart"/>
      <w:r w:rsidRPr="0042245C">
        <w:rPr>
          <w:color w:val="000000" w:themeColor="text1"/>
          <w:shd w:val="clear" w:color="auto" w:fill="FFFFFF"/>
        </w:rPr>
        <w:t>Kumru</w:t>
      </w:r>
      <w:proofErr w:type="spellEnd"/>
      <w:r w:rsidRPr="0042245C">
        <w:rPr>
          <w:color w:val="000000" w:themeColor="text1"/>
          <w:shd w:val="clear" w:color="auto" w:fill="FFFFFF"/>
        </w:rPr>
        <w:t>. Journal of Public Economic Theory, 2010, 12(4), 709-735. </w:t>
      </w:r>
    </w:p>
    <w:p w:rsidR="0042245C" w:rsidRDefault="0042245C" w:rsidP="00756A13">
      <w:pPr>
        <w:rPr>
          <w:color w:val="000000" w:themeColor="text1"/>
        </w:rPr>
      </w:pPr>
    </w:p>
    <w:p w:rsidR="0042245C" w:rsidRDefault="0042245C" w:rsidP="00756A13">
      <w:pPr>
        <w:rPr>
          <w:color w:val="000000" w:themeColor="text1"/>
        </w:rPr>
      </w:pPr>
    </w:p>
    <w:p w:rsidR="00756A13" w:rsidRPr="0042245C" w:rsidRDefault="00756A13" w:rsidP="00756A13">
      <w:pPr>
        <w:rPr>
          <w:color w:val="000000" w:themeColor="text1"/>
        </w:rPr>
      </w:pPr>
      <w:hyperlink r:id="rId7" w:history="1">
        <w:r w:rsidRPr="0042245C">
          <w:rPr>
            <w:rStyle w:val="Hyperlink"/>
            <w:color w:val="000000" w:themeColor="text1"/>
            <w:shd w:val="clear" w:color="auto" w:fill="FFFFFF"/>
          </w:rPr>
          <w:t>"Leading-by-Example and Signaling in Voluntary Contribution Games: An Experimental Study"</w:t>
        </w:r>
      </w:hyperlink>
      <w:r w:rsidRPr="0042245C">
        <w:rPr>
          <w:color w:val="000000" w:themeColor="text1"/>
          <w:shd w:val="clear" w:color="auto" w:fill="FFFFFF"/>
        </w:rPr>
        <w:t> with Jan Potters and Martin Sefton. Economic Theory, 2007, vol. 33, 169-182.</w:t>
      </w:r>
    </w:p>
    <w:p w:rsidR="0042245C" w:rsidRDefault="0042245C" w:rsidP="00756A13">
      <w:pPr>
        <w:rPr>
          <w:color w:val="000000" w:themeColor="text1"/>
        </w:rPr>
      </w:pPr>
    </w:p>
    <w:p w:rsidR="00756A13" w:rsidRPr="0042245C" w:rsidRDefault="00756A13" w:rsidP="00756A13">
      <w:pPr>
        <w:rPr>
          <w:color w:val="000000" w:themeColor="text1"/>
        </w:rPr>
      </w:pPr>
      <w:hyperlink r:id="rId8" w:history="1">
        <w:r w:rsidRPr="0042245C">
          <w:rPr>
            <w:rStyle w:val="Hyperlink"/>
            <w:color w:val="000000" w:themeColor="text1"/>
            <w:shd w:val="clear" w:color="auto" w:fill="FFFFFF"/>
          </w:rPr>
          <w:t>"Why Do People Give? Testing Pure and Impure Altruism,"</w:t>
        </w:r>
      </w:hyperlink>
      <w:r w:rsidRPr="0042245C">
        <w:rPr>
          <w:color w:val="000000" w:themeColor="text1"/>
          <w:shd w:val="clear" w:color="auto" w:fill="FFFFFF"/>
        </w:rPr>
        <w:t xml:space="preserve"> with Mark </w:t>
      </w:r>
      <w:proofErr w:type="spellStart"/>
      <w:r w:rsidRPr="0042245C">
        <w:rPr>
          <w:color w:val="000000" w:themeColor="text1"/>
          <w:shd w:val="clear" w:color="auto" w:fill="FFFFFF"/>
        </w:rPr>
        <w:t>Ottoni</w:t>
      </w:r>
      <w:proofErr w:type="spellEnd"/>
      <w:r w:rsidRPr="0042245C">
        <w:rPr>
          <w:color w:val="000000" w:themeColor="text1"/>
          <w:shd w:val="clear" w:color="auto" w:fill="FFFFFF"/>
        </w:rPr>
        <w:t>-Wilhelm and Huan Xie. American Economic Review, 2017, vol. 107(11), 3617-33</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9" w:history="1">
        <w:r w:rsidRPr="0042245C">
          <w:rPr>
            <w:rStyle w:val="Hyperlink"/>
            <w:color w:val="000000" w:themeColor="text1"/>
            <w:shd w:val="clear" w:color="auto" w:fill="FFFFFF"/>
          </w:rPr>
          <w:t>"Error Prone Inference from Response Time: The Case of Intuitive Generosity,"</w:t>
        </w:r>
      </w:hyperlink>
      <w:r w:rsidRPr="0042245C">
        <w:rPr>
          <w:color w:val="000000" w:themeColor="text1"/>
          <w:shd w:val="clear" w:color="auto" w:fill="FFFFFF"/>
        </w:rPr>
        <w:t xml:space="preserve"> with Maria Recalde and Arno </w:t>
      </w:r>
      <w:proofErr w:type="spellStart"/>
      <w:r w:rsidRPr="0042245C">
        <w:rPr>
          <w:color w:val="000000" w:themeColor="text1"/>
          <w:shd w:val="clear" w:color="auto" w:fill="FFFFFF"/>
        </w:rPr>
        <w:t>Riedl</w:t>
      </w:r>
      <w:proofErr w:type="spellEnd"/>
      <w:r w:rsidRPr="0042245C">
        <w:rPr>
          <w:color w:val="000000" w:themeColor="text1"/>
          <w:shd w:val="clear" w:color="auto" w:fill="FFFFFF"/>
        </w:rPr>
        <w:t>. Journal of Public Economics, 2018, vol. 160, 132-147. </w:t>
      </w:r>
    </w:p>
    <w:p w:rsidR="0042245C" w:rsidRPr="0042245C" w:rsidRDefault="0042245C" w:rsidP="00756A13">
      <w:pPr>
        <w:rPr>
          <w:color w:val="000000" w:themeColor="text1"/>
          <w:u w:val="single"/>
        </w:rPr>
      </w:pPr>
    </w:p>
    <w:p w:rsidR="0042245C" w:rsidRDefault="0042245C" w:rsidP="00756A13">
      <w:pPr>
        <w:rPr>
          <w:color w:val="000000" w:themeColor="text1"/>
        </w:rPr>
      </w:pPr>
    </w:p>
    <w:p w:rsidR="00756A13" w:rsidRPr="0042245C" w:rsidRDefault="00756A13" w:rsidP="00756A13">
      <w:pPr>
        <w:rPr>
          <w:color w:val="000000" w:themeColor="text1"/>
        </w:rPr>
      </w:pPr>
      <w:r w:rsidRPr="0042245C">
        <w:rPr>
          <w:color w:val="000000" w:themeColor="text1"/>
        </w:rPr>
        <w:t>Gender</w:t>
      </w:r>
      <w:r w:rsidR="0042245C">
        <w:rPr>
          <w:color w:val="000000" w:themeColor="text1"/>
        </w:rPr>
        <w:t>:</w:t>
      </w:r>
    </w:p>
    <w:p w:rsidR="0042245C" w:rsidRDefault="0042245C" w:rsidP="00756A13">
      <w:pPr>
        <w:rPr>
          <w:color w:val="000000" w:themeColor="text1"/>
        </w:rPr>
      </w:pPr>
    </w:p>
    <w:p w:rsidR="00756A13" w:rsidRDefault="00756A13" w:rsidP="00756A13">
      <w:pPr>
        <w:rPr>
          <w:color w:val="000000" w:themeColor="text1"/>
          <w:shd w:val="clear" w:color="auto" w:fill="FFFFFF"/>
        </w:rPr>
      </w:pPr>
      <w:hyperlink r:id="rId10" w:history="1">
        <w:r w:rsidRPr="0042245C">
          <w:rPr>
            <w:rStyle w:val="Hyperlink"/>
            <w:color w:val="000000" w:themeColor="text1"/>
            <w:shd w:val="clear" w:color="auto" w:fill="FFFFFF"/>
          </w:rPr>
          <w:t>"Do Women Shy Away from Competition? Do Men Compete Too Much" </w:t>
        </w:r>
      </w:hyperlink>
      <w:r w:rsidRPr="0042245C">
        <w:rPr>
          <w:color w:val="000000" w:themeColor="text1"/>
          <w:shd w:val="clear" w:color="auto" w:fill="FFFFFF"/>
        </w:rPr>
        <w:t>with Muriel Niederle. Quarterly Journal of Economics, August 2007, vol. 122(3), 1067-1101.</w:t>
      </w:r>
    </w:p>
    <w:p w:rsidR="0042245C" w:rsidRPr="0042245C" w:rsidRDefault="0042245C" w:rsidP="00756A13">
      <w:pPr>
        <w:rPr>
          <w:color w:val="000000" w:themeColor="text1"/>
        </w:rPr>
      </w:pPr>
    </w:p>
    <w:p w:rsidR="00756A13" w:rsidRPr="0042245C" w:rsidRDefault="00756A13" w:rsidP="00756A13">
      <w:pPr>
        <w:rPr>
          <w:color w:val="000000" w:themeColor="text1"/>
        </w:rPr>
      </w:pPr>
      <w:hyperlink r:id="rId11" w:history="1">
        <w:r w:rsidRPr="0042245C">
          <w:rPr>
            <w:rStyle w:val="Hyperlink"/>
            <w:color w:val="000000" w:themeColor="text1"/>
            <w:shd w:val="clear" w:color="auto" w:fill="FFFFFF"/>
          </w:rPr>
          <w:t>"Gender Differences in Accepting and Receiving Requests for Tasks with Low Promotability,"</w:t>
        </w:r>
      </w:hyperlink>
      <w:r w:rsidRPr="0042245C">
        <w:rPr>
          <w:color w:val="000000" w:themeColor="text1"/>
          <w:shd w:val="clear" w:color="auto" w:fill="FFFFFF"/>
        </w:rPr>
        <w:t> with Linda Babcock, Maria Recalde and Laurie Weingart. American Economic Review, 2017, vol. 107(3), 714-747. </w:t>
      </w:r>
      <w:r w:rsidRPr="0042245C">
        <w:rPr>
          <w:color w:val="000000" w:themeColor="text1"/>
        </w:rPr>
        <w:t xml:space="preserve"> </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12" w:history="1">
        <w:r w:rsidRPr="0042245C">
          <w:rPr>
            <w:rStyle w:val="Hyperlink"/>
            <w:color w:val="000000" w:themeColor="text1"/>
            <w:shd w:val="clear" w:color="auto" w:fill="FFFFFF"/>
          </w:rPr>
          <w:t>"Knowing When to Ask: The Cost of Leaning In,"</w:t>
        </w:r>
      </w:hyperlink>
      <w:r w:rsidRPr="0042245C">
        <w:rPr>
          <w:color w:val="000000" w:themeColor="text1"/>
          <w:shd w:val="clear" w:color="auto" w:fill="FFFFFF"/>
        </w:rPr>
        <w:t> with Christine Exley and Muriel Niederle, </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13" w:history="1">
        <w:r w:rsidRPr="0042245C">
          <w:rPr>
            <w:rStyle w:val="Hyperlink"/>
            <w:color w:val="000000" w:themeColor="text1"/>
            <w:shd w:val="clear" w:color="auto" w:fill="FFFFFF"/>
          </w:rPr>
          <w:t>"Gender Differences in Bargaining Outcomes: A Field Experiment on Discrimination,"</w:t>
        </w:r>
      </w:hyperlink>
      <w:r w:rsidRPr="0042245C">
        <w:rPr>
          <w:color w:val="000000" w:themeColor="text1"/>
          <w:shd w:val="clear" w:color="auto" w:fill="FFFFFF"/>
        </w:rPr>
        <w:t> with Marco Castillo, Ragan Petrie and Maximo Torero. Journal of Public Economics, 2013, vol. 99, 35-48.</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14" w:history="1">
        <w:r w:rsidRPr="0042245C">
          <w:rPr>
            <w:rStyle w:val="Hyperlink"/>
            <w:color w:val="000000" w:themeColor="text1"/>
            <w:shd w:val="clear" w:color="auto" w:fill="FFFFFF"/>
          </w:rPr>
          <w:t>"Gender and Competition"</w:t>
        </w:r>
      </w:hyperlink>
      <w:r w:rsidRPr="0042245C">
        <w:rPr>
          <w:color w:val="000000" w:themeColor="text1"/>
          <w:shd w:val="clear" w:color="auto" w:fill="FFFFFF"/>
        </w:rPr>
        <w:t xml:space="preserve"> with Muriel </w:t>
      </w:r>
      <w:proofErr w:type="spellStart"/>
      <w:r w:rsidRPr="0042245C">
        <w:rPr>
          <w:color w:val="000000" w:themeColor="text1"/>
          <w:shd w:val="clear" w:color="auto" w:fill="FFFFFF"/>
        </w:rPr>
        <w:t>Niedele</w:t>
      </w:r>
      <w:proofErr w:type="spellEnd"/>
      <w:r w:rsidRPr="0042245C">
        <w:rPr>
          <w:color w:val="000000" w:themeColor="text1"/>
          <w:shd w:val="clear" w:color="auto" w:fill="FFFFFF"/>
        </w:rPr>
        <w:t>. Annual Review of Economics, 2011, vol. 3, 601-630.</w:t>
      </w:r>
    </w:p>
    <w:p w:rsidR="00756A13" w:rsidRDefault="00756A13" w:rsidP="00756A13">
      <w:pPr>
        <w:rPr>
          <w:color w:val="000000" w:themeColor="text1"/>
        </w:rPr>
      </w:pPr>
    </w:p>
    <w:p w:rsidR="0042245C" w:rsidRPr="0042245C" w:rsidRDefault="0042245C" w:rsidP="00756A13">
      <w:pPr>
        <w:rPr>
          <w:color w:val="000000" w:themeColor="text1"/>
        </w:rPr>
      </w:pPr>
    </w:p>
    <w:p w:rsidR="00756A13" w:rsidRPr="0042245C" w:rsidRDefault="00756A13" w:rsidP="00756A13">
      <w:pPr>
        <w:rPr>
          <w:color w:val="000000" w:themeColor="text1"/>
        </w:rPr>
      </w:pPr>
      <w:r w:rsidRPr="0042245C">
        <w:rPr>
          <w:color w:val="000000" w:themeColor="text1"/>
        </w:rPr>
        <w:t>Methodology</w:t>
      </w:r>
      <w:r w:rsidR="0042245C">
        <w:rPr>
          <w:color w:val="000000" w:themeColor="text1"/>
        </w:rPr>
        <w:t>:</w:t>
      </w:r>
    </w:p>
    <w:p w:rsidR="0042245C" w:rsidRDefault="0042245C" w:rsidP="00756A13">
      <w:pPr>
        <w:rPr>
          <w:color w:val="000000" w:themeColor="text1"/>
        </w:rPr>
      </w:pPr>
    </w:p>
    <w:p w:rsidR="00756A13" w:rsidRPr="0042245C" w:rsidRDefault="00756A13" w:rsidP="00756A13">
      <w:pPr>
        <w:rPr>
          <w:color w:val="000000" w:themeColor="text1"/>
          <w:shd w:val="clear" w:color="auto" w:fill="FFFFFF"/>
        </w:rPr>
      </w:pPr>
      <w:hyperlink r:id="rId15" w:history="1">
        <w:r w:rsidRPr="0042245C">
          <w:rPr>
            <w:rStyle w:val="Hyperlink"/>
            <w:color w:val="000000" w:themeColor="text1"/>
            <w:shd w:val="clear" w:color="auto" w:fill="FFFFFF"/>
          </w:rPr>
          <w:t>"The Slider Task: An Example of Restricted Inference on Incentive Effects,"</w:t>
        </w:r>
      </w:hyperlink>
      <w:r w:rsidRPr="0042245C">
        <w:rPr>
          <w:color w:val="000000" w:themeColor="text1"/>
          <w:shd w:val="clear" w:color="auto" w:fill="FFFFFF"/>
        </w:rPr>
        <w:t> with Felipe A. Araujo, Erin Carbone, Lynn Conell-Price, Marli W. Dunietz, Ania Jaroszewicz, Rachel Landsman, Diego Lamé, Stephanie Wang and Alistair J. Wilson. Journal of the Economic Science Association, 2016, vol. 2, issue 1, 1-12.</w:t>
      </w:r>
    </w:p>
    <w:p w:rsidR="00756A13" w:rsidRPr="0042245C" w:rsidRDefault="00756A13" w:rsidP="00756A13">
      <w:pPr>
        <w:rPr>
          <w:color w:val="000000" w:themeColor="text1"/>
        </w:rPr>
      </w:pPr>
      <w:r w:rsidRPr="0042245C">
        <w:rPr>
          <w:color w:val="000000" w:themeColor="text1"/>
        </w:rPr>
        <w:br/>
      </w:r>
      <w:hyperlink r:id="rId16" w:history="1">
        <w:r w:rsidRPr="0042245C">
          <w:rPr>
            <w:rStyle w:val="Hyperlink"/>
            <w:color w:val="000000" w:themeColor="text1"/>
            <w:shd w:val="clear" w:color="auto" w:fill="FFFFFF"/>
          </w:rPr>
          <w:t>"The External Validity of Laboratory Experiments: The Misleading Emphasis on Quantitative Effects" </w:t>
        </w:r>
      </w:hyperlink>
      <w:r w:rsidRPr="0042245C">
        <w:rPr>
          <w:color w:val="000000" w:themeColor="text1"/>
          <w:shd w:val="clear" w:color="auto" w:fill="FFFFFF"/>
        </w:rPr>
        <w:t>with Judd Kessler in </w:t>
      </w:r>
      <w:r w:rsidRPr="0042245C">
        <w:rPr>
          <w:i/>
          <w:iCs/>
          <w:color w:val="000000" w:themeColor="text1"/>
          <w:shd w:val="clear" w:color="auto" w:fill="FFFFFF"/>
        </w:rPr>
        <w:t>Handbook of Experimental Economic Methodology</w:t>
      </w:r>
      <w:r w:rsidRPr="0042245C">
        <w:rPr>
          <w:color w:val="000000" w:themeColor="text1"/>
          <w:shd w:val="clear" w:color="auto" w:fill="FFFFFF"/>
        </w:rPr>
        <w:t xml:space="preserve">, edited by Guillaume Frechette and Andrew </w:t>
      </w:r>
      <w:proofErr w:type="spellStart"/>
      <w:r w:rsidRPr="0042245C">
        <w:rPr>
          <w:color w:val="000000" w:themeColor="text1"/>
          <w:shd w:val="clear" w:color="auto" w:fill="FFFFFF"/>
        </w:rPr>
        <w:t>Schotter</w:t>
      </w:r>
      <w:proofErr w:type="spellEnd"/>
      <w:r w:rsidRPr="0042245C">
        <w:rPr>
          <w:color w:val="000000" w:themeColor="text1"/>
          <w:shd w:val="clear" w:color="auto" w:fill="FFFFFF"/>
        </w:rPr>
        <w:t>, Oxford University Press, 2015. </w:t>
      </w:r>
    </w:p>
    <w:p w:rsidR="00947177" w:rsidRPr="0042245C" w:rsidRDefault="00947177" w:rsidP="003603B4">
      <w:pPr>
        <w:jc w:val="both"/>
      </w:pPr>
    </w:p>
    <w:p w:rsidR="00947177" w:rsidRPr="0042245C" w:rsidRDefault="00947177" w:rsidP="003603B4">
      <w:pPr>
        <w:jc w:val="both"/>
        <w:rPr>
          <w:i/>
        </w:rPr>
      </w:pPr>
      <w:r w:rsidRPr="0042245C">
        <w:rPr>
          <w:i/>
        </w:rPr>
        <w:t>Course Requirements:</w:t>
      </w:r>
    </w:p>
    <w:p w:rsidR="00020815" w:rsidRPr="0042245C" w:rsidRDefault="00020815" w:rsidP="003603B4">
      <w:pPr>
        <w:jc w:val="both"/>
        <w:rPr>
          <w:i/>
        </w:rPr>
      </w:pPr>
    </w:p>
    <w:p w:rsidR="00020815" w:rsidRPr="0042245C" w:rsidRDefault="00020815" w:rsidP="003603B4">
      <w:pPr>
        <w:jc w:val="both"/>
      </w:pPr>
      <w:r w:rsidRPr="0042245C">
        <w:rPr>
          <w:color w:val="2B2B2B"/>
          <w:shd w:val="clear" w:color="auto" w:fill="FBF9F7"/>
        </w:rPr>
        <w:t>Approved individual term paper (approximately 15 page), covering a topic related to the course, submitted by the end of October 2019.</w:t>
      </w:r>
    </w:p>
    <w:sectPr w:rsidR="00020815" w:rsidRPr="00422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D6CC3"/>
    <w:multiLevelType w:val="hybridMultilevel"/>
    <w:tmpl w:val="BDECB542"/>
    <w:lvl w:ilvl="0" w:tplc="1F428B90">
      <w:start w:val="1"/>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B50959"/>
    <w:multiLevelType w:val="hybridMultilevel"/>
    <w:tmpl w:val="90384618"/>
    <w:lvl w:ilvl="0" w:tplc="6B9228C8">
      <w:start w:val="1"/>
      <w:numFmt w:val="bullet"/>
      <w:lvlText w:val=""/>
      <w:lvlJc w:val="left"/>
      <w:pPr>
        <w:tabs>
          <w:tab w:val="num" w:pos="720"/>
        </w:tabs>
        <w:ind w:left="720" w:hanging="360"/>
      </w:pPr>
      <w:rPr>
        <w:rFonts w:ascii="Symbol" w:hAnsi="Symbol" w:hint="default"/>
        <w:sz w:val="20"/>
      </w:rPr>
    </w:lvl>
    <w:lvl w:ilvl="1" w:tplc="DC8C8560">
      <w:start w:val="1"/>
      <w:numFmt w:val="decimal"/>
      <w:lvlText w:val="%2."/>
      <w:lvlJc w:val="left"/>
      <w:pPr>
        <w:tabs>
          <w:tab w:val="num" w:pos="1440"/>
        </w:tabs>
        <w:ind w:left="1440" w:hanging="360"/>
      </w:pPr>
    </w:lvl>
    <w:lvl w:ilvl="2" w:tplc="237CB366">
      <w:start w:val="1"/>
      <w:numFmt w:val="decimal"/>
      <w:lvlText w:val="%3."/>
      <w:lvlJc w:val="left"/>
      <w:pPr>
        <w:tabs>
          <w:tab w:val="num" w:pos="2160"/>
        </w:tabs>
        <w:ind w:left="2160" w:hanging="360"/>
      </w:pPr>
    </w:lvl>
    <w:lvl w:ilvl="3" w:tplc="E278AA90">
      <w:start w:val="1"/>
      <w:numFmt w:val="decimal"/>
      <w:lvlText w:val="%4."/>
      <w:lvlJc w:val="left"/>
      <w:pPr>
        <w:tabs>
          <w:tab w:val="num" w:pos="2880"/>
        </w:tabs>
        <w:ind w:left="2880" w:hanging="360"/>
      </w:pPr>
    </w:lvl>
    <w:lvl w:ilvl="4" w:tplc="088C2724">
      <w:start w:val="1"/>
      <w:numFmt w:val="decimal"/>
      <w:lvlText w:val="%5."/>
      <w:lvlJc w:val="left"/>
      <w:pPr>
        <w:tabs>
          <w:tab w:val="num" w:pos="3600"/>
        </w:tabs>
        <w:ind w:left="3600" w:hanging="360"/>
      </w:pPr>
    </w:lvl>
    <w:lvl w:ilvl="5" w:tplc="0F629E7A">
      <w:start w:val="1"/>
      <w:numFmt w:val="decimal"/>
      <w:lvlText w:val="%6."/>
      <w:lvlJc w:val="left"/>
      <w:pPr>
        <w:tabs>
          <w:tab w:val="num" w:pos="4320"/>
        </w:tabs>
        <w:ind w:left="4320" w:hanging="360"/>
      </w:pPr>
    </w:lvl>
    <w:lvl w:ilvl="6" w:tplc="41CA66FC">
      <w:start w:val="1"/>
      <w:numFmt w:val="decimal"/>
      <w:lvlText w:val="%7."/>
      <w:lvlJc w:val="left"/>
      <w:pPr>
        <w:tabs>
          <w:tab w:val="num" w:pos="5040"/>
        </w:tabs>
        <w:ind w:left="5040" w:hanging="360"/>
      </w:pPr>
    </w:lvl>
    <w:lvl w:ilvl="7" w:tplc="5296DA92">
      <w:start w:val="1"/>
      <w:numFmt w:val="decimal"/>
      <w:lvlText w:val="%8."/>
      <w:lvlJc w:val="left"/>
      <w:pPr>
        <w:tabs>
          <w:tab w:val="num" w:pos="5760"/>
        </w:tabs>
        <w:ind w:left="5760" w:hanging="360"/>
      </w:pPr>
    </w:lvl>
    <w:lvl w:ilvl="8" w:tplc="9288ED04">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177"/>
    <w:rsid w:val="00020815"/>
    <w:rsid w:val="00061EB9"/>
    <w:rsid w:val="00096214"/>
    <w:rsid w:val="001517EC"/>
    <w:rsid w:val="00243E02"/>
    <w:rsid w:val="002E301C"/>
    <w:rsid w:val="002F17AF"/>
    <w:rsid w:val="003603B4"/>
    <w:rsid w:val="00383310"/>
    <w:rsid w:val="003A556B"/>
    <w:rsid w:val="0042245C"/>
    <w:rsid w:val="00422C6A"/>
    <w:rsid w:val="00460A73"/>
    <w:rsid w:val="00514DC3"/>
    <w:rsid w:val="0051613B"/>
    <w:rsid w:val="005823AF"/>
    <w:rsid w:val="006418F8"/>
    <w:rsid w:val="006458D0"/>
    <w:rsid w:val="00682F6E"/>
    <w:rsid w:val="006B52C2"/>
    <w:rsid w:val="00756A13"/>
    <w:rsid w:val="00811452"/>
    <w:rsid w:val="00813A88"/>
    <w:rsid w:val="00832BCF"/>
    <w:rsid w:val="008C3F25"/>
    <w:rsid w:val="00947177"/>
    <w:rsid w:val="00A51550"/>
    <w:rsid w:val="00C94B53"/>
    <w:rsid w:val="00CD1971"/>
    <w:rsid w:val="00CD53B8"/>
    <w:rsid w:val="00CF7FA4"/>
    <w:rsid w:val="00D14E94"/>
    <w:rsid w:val="00D90DED"/>
    <w:rsid w:val="00DD033A"/>
    <w:rsid w:val="00DF4342"/>
    <w:rsid w:val="00E37A97"/>
    <w:rsid w:val="00EB0F66"/>
    <w:rsid w:val="00ED3EE4"/>
    <w:rsid w:val="00EE19CD"/>
    <w:rsid w:val="00EF6939"/>
    <w:rsid w:val="00F21DB7"/>
    <w:rsid w:val="00F65A0E"/>
    <w:rsid w:val="00FA03A0"/>
    <w:rsid w:val="00FC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411D"/>
  <w15:docId w15:val="{36E7E983-737C-480A-BA9A-3DDEE61F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613B"/>
    <w:rPr>
      <w:rFonts w:ascii="Tahoma" w:hAnsi="Tahoma" w:cs="Tahoma"/>
      <w:sz w:val="16"/>
      <w:szCs w:val="16"/>
    </w:rPr>
  </w:style>
  <w:style w:type="character" w:customStyle="1" w:styleId="BalloonTextChar">
    <w:name w:val="Balloon Text Char"/>
    <w:basedOn w:val="DefaultParagraphFont"/>
    <w:link w:val="BalloonText"/>
    <w:rsid w:val="0051613B"/>
    <w:rPr>
      <w:rFonts w:ascii="Tahoma" w:hAnsi="Tahoma" w:cs="Tahoma"/>
      <w:sz w:val="16"/>
      <w:szCs w:val="16"/>
    </w:rPr>
  </w:style>
  <w:style w:type="paragraph" w:styleId="NormalWeb">
    <w:name w:val="Normal (Web)"/>
    <w:basedOn w:val="Normal"/>
    <w:uiPriority w:val="99"/>
    <w:unhideWhenUsed/>
    <w:rsid w:val="001517EC"/>
    <w:pPr>
      <w:spacing w:before="100" w:beforeAutospacing="1" w:after="100" w:afterAutospacing="1"/>
    </w:pPr>
  </w:style>
  <w:style w:type="character" w:styleId="Hyperlink">
    <w:name w:val="Hyperlink"/>
    <w:basedOn w:val="DefaultParagraphFont"/>
    <w:rsid w:val="006418F8"/>
    <w:rPr>
      <w:color w:val="0000FF" w:themeColor="hyperlink"/>
      <w:u w:val="single"/>
    </w:rPr>
  </w:style>
  <w:style w:type="paragraph" w:styleId="ListParagraph">
    <w:name w:val="List Paragraph"/>
    <w:basedOn w:val="Normal"/>
    <w:uiPriority w:val="34"/>
    <w:qFormat/>
    <w:rsid w:val="006418F8"/>
    <w:pPr>
      <w:ind w:left="720"/>
      <w:contextualSpacing/>
    </w:pPr>
  </w:style>
  <w:style w:type="character" w:styleId="Strong">
    <w:name w:val="Strong"/>
    <w:basedOn w:val="DefaultParagraphFont"/>
    <w:uiPriority w:val="99"/>
    <w:qFormat/>
    <w:rsid w:val="00DD033A"/>
    <w:rPr>
      <w:rFonts w:ascii="Times New Roman" w:hAnsi="Times New Roman" w:cs="Times New Roman" w:hint="default"/>
      <w:b/>
      <w:bCs/>
    </w:rPr>
  </w:style>
  <w:style w:type="character" w:styleId="HTMLCite">
    <w:name w:val="HTML Cite"/>
    <w:basedOn w:val="DefaultParagraphFont"/>
    <w:uiPriority w:val="99"/>
    <w:unhideWhenUsed/>
    <w:rsid w:val="00CD1971"/>
    <w:rPr>
      <w:b w:val="0"/>
      <w:bCs w:val="0"/>
      <w:i w:val="0"/>
      <w:iCs w:val="0"/>
      <w:vanish w:val="0"/>
      <w:webHidden w:val="0"/>
      <w:specVanish w:val="0"/>
    </w:rPr>
  </w:style>
  <w:style w:type="character" w:customStyle="1" w:styleId="author">
    <w:name w:val="author"/>
    <w:basedOn w:val="DefaultParagraphFont"/>
    <w:rsid w:val="00CD1971"/>
  </w:style>
  <w:style w:type="character" w:customStyle="1" w:styleId="pubyear">
    <w:name w:val="pubyear"/>
    <w:basedOn w:val="DefaultParagraphFont"/>
    <w:rsid w:val="00CD1971"/>
  </w:style>
  <w:style w:type="character" w:customStyle="1" w:styleId="chaptertitle3">
    <w:name w:val="chaptertitle3"/>
    <w:basedOn w:val="DefaultParagraphFont"/>
    <w:rsid w:val="00CD1971"/>
  </w:style>
  <w:style w:type="character" w:customStyle="1" w:styleId="editor">
    <w:name w:val="editor"/>
    <w:basedOn w:val="DefaultParagraphFont"/>
    <w:rsid w:val="00CD1971"/>
  </w:style>
  <w:style w:type="character" w:customStyle="1" w:styleId="booktitle3">
    <w:name w:val="booktitle3"/>
    <w:basedOn w:val="DefaultParagraphFont"/>
    <w:rsid w:val="00CD1971"/>
    <w:rPr>
      <w:i/>
      <w:iCs/>
    </w:rPr>
  </w:style>
  <w:style w:type="character" w:customStyle="1" w:styleId="pagefirst">
    <w:name w:val="pagefirst"/>
    <w:basedOn w:val="DefaultParagraphFont"/>
    <w:rsid w:val="00CD1971"/>
  </w:style>
  <w:style w:type="character" w:customStyle="1" w:styleId="pagelast">
    <w:name w:val="pagelast"/>
    <w:basedOn w:val="DefaultParagraphFont"/>
    <w:rsid w:val="00CD1971"/>
  </w:style>
  <w:style w:type="character" w:styleId="Emphasis">
    <w:name w:val="Emphasis"/>
    <w:basedOn w:val="DefaultParagraphFont"/>
    <w:uiPriority w:val="20"/>
    <w:qFormat/>
    <w:rsid w:val="005823AF"/>
    <w:rPr>
      <w:i/>
      <w:iCs/>
    </w:rPr>
  </w:style>
  <w:style w:type="paragraph" w:customStyle="1" w:styleId="bibl">
    <w:name w:val="bibl"/>
    <w:basedOn w:val="Normal"/>
    <w:rsid w:val="003A556B"/>
    <w:pPr>
      <w:spacing w:before="100" w:beforeAutospacing="1" w:after="100" w:afterAutospacing="1"/>
    </w:pPr>
  </w:style>
  <w:style w:type="character" w:customStyle="1" w:styleId="Date1">
    <w:name w:val="Date1"/>
    <w:basedOn w:val="DefaultParagraphFont"/>
    <w:rsid w:val="003A556B"/>
  </w:style>
  <w:style w:type="character" w:customStyle="1" w:styleId="biblscope">
    <w:name w:val="biblscope"/>
    <w:basedOn w:val="DefaultParagraphFont"/>
    <w:rsid w:val="003A556B"/>
  </w:style>
  <w:style w:type="character" w:customStyle="1" w:styleId="citeeditionname">
    <w:name w:val="cite_edition_name"/>
    <w:basedOn w:val="DefaultParagraphFont"/>
    <w:rsid w:val="003A556B"/>
  </w:style>
  <w:style w:type="character" w:customStyle="1" w:styleId="citesitename">
    <w:name w:val="cite_site_name"/>
    <w:basedOn w:val="DefaultParagraphFont"/>
    <w:rsid w:val="003A556B"/>
  </w:style>
  <w:style w:type="character" w:customStyle="1" w:styleId="pubplace">
    <w:name w:val="pubplace"/>
    <w:basedOn w:val="DefaultParagraphFont"/>
    <w:rsid w:val="003A556B"/>
  </w:style>
  <w:style w:type="character" w:customStyle="1" w:styleId="publisher">
    <w:name w:val="publisher"/>
    <w:basedOn w:val="DefaultParagraphFont"/>
    <w:rsid w:val="003A556B"/>
  </w:style>
  <w:style w:type="character" w:customStyle="1" w:styleId="ptbrand3">
    <w:name w:val="ptbrand3"/>
    <w:basedOn w:val="DefaultParagraphFont"/>
    <w:rsid w:val="00CD53B8"/>
  </w:style>
  <w:style w:type="character" w:customStyle="1" w:styleId="citation-abbreviation2">
    <w:name w:val="citation-abbreviation2"/>
    <w:basedOn w:val="DefaultParagraphFont"/>
    <w:rsid w:val="00422C6A"/>
  </w:style>
  <w:style w:type="character" w:customStyle="1" w:styleId="citation-publication-date">
    <w:name w:val="citation-publication-date"/>
    <w:basedOn w:val="DefaultParagraphFont"/>
    <w:rsid w:val="00422C6A"/>
  </w:style>
  <w:style w:type="character" w:customStyle="1" w:styleId="citation-volume">
    <w:name w:val="citation-volume"/>
    <w:basedOn w:val="DefaultParagraphFont"/>
    <w:rsid w:val="00422C6A"/>
  </w:style>
  <w:style w:type="character" w:customStyle="1" w:styleId="citation-issue">
    <w:name w:val="citation-issue"/>
    <w:basedOn w:val="DefaultParagraphFont"/>
    <w:rsid w:val="00422C6A"/>
  </w:style>
  <w:style w:type="character" w:customStyle="1" w:styleId="citation-flpages">
    <w:name w:val="citation-flpages"/>
    <w:basedOn w:val="DefaultParagraphFont"/>
    <w:rsid w:val="00422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5194">
      <w:bodyDiv w:val="1"/>
      <w:marLeft w:val="0"/>
      <w:marRight w:val="0"/>
      <w:marTop w:val="0"/>
      <w:marBottom w:val="0"/>
      <w:divBdr>
        <w:top w:val="none" w:sz="0" w:space="0" w:color="auto"/>
        <w:left w:val="none" w:sz="0" w:space="0" w:color="auto"/>
        <w:bottom w:val="none" w:sz="0" w:space="0" w:color="auto"/>
        <w:right w:val="none" w:sz="0" w:space="0" w:color="auto"/>
      </w:divBdr>
      <w:divsChild>
        <w:div w:id="718092619">
          <w:marLeft w:val="0"/>
          <w:marRight w:val="0"/>
          <w:marTop w:val="0"/>
          <w:marBottom w:val="0"/>
          <w:divBdr>
            <w:top w:val="none" w:sz="0" w:space="0" w:color="auto"/>
            <w:left w:val="none" w:sz="0" w:space="0" w:color="auto"/>
            <w:bottom w:val="none" w:sz="0" w:space="0" w:color="auto"/>
            <w:right w:val="none" w:sz="0" w:space="0" w:color="auto"/>
          </w:divBdr>
          <w:divsChild>
            <w:div w:id="2002848670">
              <w:marLeft w:val="0"/>
              <w:marRight w:val="0"/>
              <w:marTop w:val="0"/>
              <w:marBottom w:val="0"/>
              <w:divBdr>
                <w:top w:val="none" w:sz="0" w:space="0" w:color="auto"/>
                <w:left w:val="none" w:sz="0" w:space="0" w:color="auto"/>
                <w:bottom w:val="none" w:sz="0" w:space="0" w:color="auto"/>
                <w:right w:val="none" w:sz="0" w:space="0" w:color="auto"/>
              </w:divBdr>
              <w:divsChild>
                <w:div w:id="1680546531">
                  <w:marLeft w:val="0"/>
                  <w:marRight w:val="0"/>
                  <w:marTop w:val="0"/>
                  <w:marBottom w:val="0"/>
                  <w:divBdr>
                    <w:top w:val="none" w:sz="0" w:space="0" w:color="auto"/>
                    <w:left w:val="none" w:sz="0" w:space="0" w:color="auto"/>
                    <w:bottom w:val="none" w:sz="0" w:space="0" w:color="auto"/>
                    <w:right w:val="none" w:sz="0" w:space="0" w:color="auto"/>
                  </w:divBdr>
                  <w:divsChild>
                    <w:div w:id="465195520">
                      <w:marLeft w:val="0"/>
                      <w:marRight w:val="0"/>
                      <w:marTop w:val="0"/>
                      <w:marBottom w:val="0"/>
                      <w:divBdr>
                        <w:top w:val="none" w:sz="0" w:space="0" w:color="auto"/>
                        <w:left w:val="none" w:sz="0" w:space="0" w:color="auto"/>
                        <w:bottom w:val="none" w:sz="0" w:space="0" w:color="auto"/>
                        <w:right w:val="none" w:sz="0" w:space="0" w:color="auto"/>
                      </w:divBdr>
                      <w:divsChild>
                        <w:div w:id="2112313878">
                          <w:marLeft w:val="0"/>
                          <w:marRight w:val="0"/>
                          <w:marTop w:val="0"/>
                          <w:marBottom w:val="0"/>
                          <w:divBdr>
                            <w:top w:val="none" w:sz="0" w:space="0" w:color="auto"/>
                            <w:left w:val="none" w:sz="0" w:space="0" w:color="auto"/>
                            <w:bottom w:val="none" w:sz="0" w:space="0" w:color="auto"/>
                            <w:right w:val="none" w:sz="0" w:space="0" w:color="auto"/>
                          </w:divBdr>
                          <w:divsChild>
                            <w:div w:id="19071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3851">
      <w:bodyDiv w:val="1"/>
      <w:marLeft w:val="0"/>
      <w:marRight w:val="0"/>
      <w:marTop w:val="0"/>
      <w:marBottom w:val="0"/>
      <w:divBdr>
        <w:top w:val="none" w:sz="0" w:space="0" w:color="auto"/>
        <w:left w:val="none" w:sz="0" w:space="0" w:color="auto"/>
        <w:bottom w:val="none" w:sz="0" w:space="0" w:color="auto"/>
        <w:right w:val="none" w:sz="0" w:space="0" w:color="auto"/>
      </w:divBdr>
      <w:divsChild>
        <w:div w:id="1820003156">
          <w:marLeft w:val="0"/>
          <w:marRight w:val="0"/>
          <w:marTop w:val="0"/>
          <w:marBottom w:val="0"/>
          <w:divBdr>
            <w:top w:val="none" w:sz="0" w:space="0" w:color="auto"/>
            <w:left w:val="none" w:sz="0" w:space="0" w:color="auto"/>
            <w:bottom w:val="none" w:sz="0" w:space="0" w:color="auto"/>
            <w:right w:val="none" w:sz="0" w:space="0" w:color="auto"/>
          </w:divBdr>
          <w:divsChild>
            <w:div w:id="1908148357">
              <w:marLeft w:val="0"/>
              <w:marRight w:val="0"/>
              <w:marTop w:val="0"/>
              <w:marBottom w:val="0"/>
              <w:divBdr>
                <w:top w:val="single" w:sz="6" w:space="0" w:color="5B5B5B"/>
                <w:left w:val="single" w:sz="6" w:space="0" w:color="5B5B5B"/>
                <w:bottom w:val="single" w:sz="6" w:space="0" w:color="5B5B5B"/>
                <w:right w:val="single" w:sz="6" w:space="0" w:color="5B5B5B"/>
              </w:divBdr>
              <w:divsChild>
                <w:div w:id="1172641483">
                  <w:marLeft w:val="0"/>
                  <w:marRight w:val="0"/>
                  <w:marTop w:val="0"/>
                  <w:marBottom w:val="0"/>
                  <w:divBdr>
                    <w:top w:val="none" w:sz="0" w:space="0" w:color="auto"/>
                    <w:left w:val="none" w:sz="0" w:space="0" w:color="auto"/>
                    <w:bottom w:val="none" w:sz="0" w:space="0" w:color="auto"/>
                    <w:right w:val="none" w:sz="0" w:space="0" w:color="auto"/>
                  </w:divBdr>
                  <w:divsChild>
                    <w:div w:id="2051688664">
                      <w:marLeft w:val="0"/>
                      <w:marRight w:val="0"/>
                      <w:marTop w:val="0"/>
                      <w:marBottom w:val="0"/>
                      <w:divBdr>
                        <w:top w:val="none" w:sz="0" w:space="0" w:color="auto"/>
                        <w:left w:val="none" w:sz="0" w:space="0" w:color="auto"/>
                        <w:bottom w:val="none" w:sz="0" w:space="0" w:color="auto"/>
                        <w:right w:val="none" w:sz="0" w:space="0" w:color="auto"/>
                      </w:divBdr>
                    </w:div>
                    <w:div w:id="1886328398">
                      <w:marLeft w:val="0"/>
                      <w:marRight w:val="0"/>
                      <w:marTop w:val="0"/>
                      <w:marBottom w:val="0"/>
                      <w:divBdr>
                        <w:top w:val="none" w:sz="0" w:space="0" w:color="auto"/>
                        <w:left w:val="none" w:sz="0" w:space="0" w:color="auto"/>
                        <w:bottom w:val="none" w:sz="0" w:space="0" w:color="auto"/>
                        <w:right w:val="none" w:sz="0" w:space="0" w:color="auto"/>
                      </w:divBdr>
                      <w:divsChild>
                        <w:div w:id="470754858">
                          <w:marLeft w:val="0"/>
                          <w:marRight w:val="0"/>
                          <w:marTop w:val="0"/>
                          <w:marBottom w:val="0"/>
                          <w:divBdr>
                            <w:top w:val="none" w:sz="0" w:space="0" w:color="auto"/>
                            <w:left w:val="none" w:sz="0" w:space="0" w:color="auto"/>
                            <w:bottom w:val="none" w:sz="0" w:space="0" w:color="auto"/>
                            <w:right w:val="none" w:sz="0" w:space="0" w:color="auto"/>
                          </w:divBdr>
                        </w:div>
                        <w:div w:id="8001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89437">
      <w:bodyDiv w:val="1"/>
      <w:marLeft w:val="0"/>
      <w:marRight w:val="0"/>
      <w:marTop w:val="0"/>
      <w:marBottom w:val="0"/>
      <w:divBdr>
        <w:top w:val="none" w:sz="0" w:space="0" w:color="auto"/>
        <w:left w:val="none" w:sz="0" w:space="0" w:color="auto"/>
        <w:bottom w:val="none" w:sz="0" w:space="0" w:color="auto"/>
        <w:right w:val="none" w:sz="0" w:space="0" w:color="auto"/>
      </w:divBdr>
      <w:divsChild>
        <w:div w:id="1215972284">
          <w:marLeft w:val="0"/>
          <w:marRight w:val="0"/>
          <w:marTop w:val="0"/>
          <w:marBottom w:val="0"/>
          <w:divBdr>
            <w:top w:val="none" w:sz="0" w:space="0" w:color="auto"/>
            <w:left w:val="none" w:sz="0" w:space="0" w:color="auto"/>
            <w:bottom w:val="none" w:sz="0" w:space="0" w:color="auto"/>
            <w:right w:val="none" w:sz="0" w:space="0" w:color="auto"/>
          </w:divBdr>
          <w:divsChild>
            <w:div w:id="1341273607">
              <w:marLeft w:val="0"/>
              <w:marRight w:val="0"/>
              <w:marTop w:val="0"/>
              <w:marBottom w:val="0"/>
              <w:divBdr>
                <w:top w:val="none" w:sz="0" w:space="0" w:color="auto"/>
                <w:left w:val="none" w:sz="0" w:space="0" w:color="auto"/>
                <w:bottom w:val="none" w:sz="0" w:space="0" w:color="auto"/>
                <w:right w:val="none" w:sz="0" w:space="0" w:color="auto"/>
              </w:divBdr>
              <w:divsChild>
                <w:div w:id="1513639073">
                  <w:marLeft w:val="0"/>
                  <w:marRight w:val="0"/>
                  <w:marTop w:val="0"/>
                  <w:marBottom w:val="0"/>
                  <w:divBdr>
                    <w:top w:val="none" w:sz="0" w:space="0" w:color="auto"/>
                    <w:left w:val="none" w:sz="0" w:space="0" w:color="auto"/>
                    <w:bottom w:val="none" w:sz="0" w:space="0" w:color="auto"/>
                    <w:right w:val="none" w:sz="0" w:space="0" w:color="auto"/>
                  </w:divBdr>
                  <w:divsChild>
                    <w:div w:id="1072116872">
                      <w:marLeft w:val="0"/>
                      <w:marRight w:val="0"/>
                      <w:marTop w:val="0"/>
                      <w:marBottom w:val="0"/>
                      <w:divBdr>
                        <w:top w:val="none" w:sz="0" w:space="0" w:color="auto"/>
                        <w:left w:val="none" w:sz="0" w:space="0" w:color="auto"/>
                        <w:bottom w:val="none" w:sz="0" w:space="0" w:color="auto"/>
                        <w:right w:val="none" w:sz="0" w:space="0" w:color="auto"/>
                      </w:divBdr>
                      <w:divsChild>
                        <w:div w:id="770904170">
                          <w:marLeft w:val="0"/>
                          <w:marRight w:val="0"/>
                          <w:marTop w:val="0"/>
                          <w:marBottom w:val="0"/>
                          <w:divBdr>
                            <w:top w:val="none" w:sz="0" w:space="0" w:color="auto"/>
                            <w:left w:val="none" w:sz="0" w:space="0" w:color="auto"/>
                            <w:bottom w:val="none" w:sz="0" w:space="0" w:color="auto"/>
                            <w:right w:val="none" w:sz="0" w:space="0" w:color="auto"/>
                          </w:divBdr>
                          <w:divsChild>
                            <w:div w:id="20665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87733">
      <w:bodyDiv w:val="1"/>
      <w:marLeft w:val="0"/>
      <w:marRight w:val="0"/>
      <w:marTop w:val="0"/>
      <w:marBottom w:val="0"/>
      <w:divBdr>
        <w:top w:val="none" w:sz="0" w:space="0" w:color="auto"/>
        <w:left w:val="none" w:sz="0" w:space="0" w:color="auto"/>
        <w:bottom w:val="none" w:sz="0" w:space="0" w:color="auto"/>
        <w:right w:val="none" w:sz="0" w:space="0" w:color="auto"/>
      </w:divBdr>
    </w:div>
    <w:div w:id="449321221">
      <w:bodyDiv w:val="1"/>
      <w:marLeft w:val="0"/>
      <w:marRight w:val="0"/>
      <w:marTop w:val="0"/>
      <w:marBottom w:val="0"/>
      <w:divBdr>
        <w:top w:val="none" w:sz="0" w:space="0" w:color="auto"/>
        <w:left w:val="none" w:sz="0" w:space="0" w:color="auto"/>
        <w:bottom w:val="none" w:sz="0" w:space="0" w:color="auto"/>
        <w:right w:val="none" w:sz="0" w:space="0" w:color="auto"/>
      </w:divBdr>
      <w:divsChild>
        <w:div w:id="1153256828">
          <w:marLeft w:val="0"/>
          <w:marRight w:val="0"/>
          <w:marTop w:val="0"/>
          <w:marBottom w:val="0"/>
          <w:divBdr>
            <w:top w:val="none" w:sz="0" w:space="0" w:color="auto"/>
            <w:left w:val="none" w:sz="0" w:space="0" w:color="auto"/>
            <w:bottom w:val="none" w:sz="0" w:space="0" w:color="auto"/>
            <w:right w:val="none" w:sz="0" w:space="0" w:color="auto"/>
          </w:divBdr>
          <w:divsChild>
            <w:div w:id="1649625458">
              <w:marLeft w:val="0"/>
              <w:marRight w:val="0"/>
              <w:marTop w:val="0"/>
              <w:marBottom w:val="0"/>
              <w:divBdr>
                <w:top w:val="none" w:sz="0" w:space="0" w:color="auto"/>
                <w:left w:val="none" w:sz="0" w:space="0" w:color="auto"/>
                <w:bottom w:val="none" w:sz="0" w:space="0" w:color="auto"/>
                <w:right w:val="none" w:sz="0" w:space="0" w:color="auto"/>
              </w:divBdr>
              <w:divsChild>
                <w:div w:id="1753316033">
                  <w:marLeft w:val="0"/>
                  <w:marRight w:val="0"/>
                  <w:marTop w:val="0"/>
                  <w:marBottom w:val="0"/>
                  <w:divBdr>
                    <w:top w:val="none" w:sz="0" w:space="0" w:color="auto"/>
                    <w:left w:val="none" w:sz="0" w:space="0" w:color="auto"/>
                    <w:bottom w:val="none" w:sz="0" w:space="0" w:color="auto"/>
                    <w:right w:val="none" w:sz="0" w:space="0" w:color="auto"/>
                  </w:divBdr>
                  <w:divsChild>
                    <w:div w:id="1955163727">
                      <w:marLeft w:val="0"/>
                      <w:marRight w:val="0"/>
                      <w:marTop w:val="0"/>
                      <w:marBottom w:val="0"/>
                      <w:divBdr>
                        <w:top w:val="none" w:sz="0" w:space="0" w:color="auto"/>
                        <w:left w:val="none" w:sz="0" w:space="0" w:color="auto"/>
                        <w:bottom w:val="none" w:sz="0" w:space="0" w:color="auto"/>
                        <w:right w:val="none" w:sz="0" w:space="0" w:color="auto"/>
                      </w:divBdr>
                      <w:divsChild>
                        <w:div w:id="128523599">
                          <w:marLeft w:val="0"/>
                          <w:marRight w:val="0"/>
                          <w:marTop w:val="0"/>
                          <w:marBottom w:val="0"/>
                          <w:divBdr>
                            <w:top w:val="none" w:sz="0" w:space="0" w:color="auto"/>
                            <w:left w:val="none" w:sz="0" w:space="0" w:color="auto"/>
                            <w:bottom w:val="none" w:sz="0" w:space="0" w:color="auto"/>
                            <w:right w:val="none" w:sz="0" w:space="0" w:color="auto"/>
                          </w:divBdr>
                          <w:divsChild>
                            <w:div w:id="16110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92670">
      <w:bodyDiv w:val="1"/>
      <w:marLeft w:val="0"/>
      <w:marRight w:val="0"/>
      <w:marTop w:val="0"/>
      <w:marBottom w:val="0"/>
      <w:divBdr>
        <w:top w:val="none" w:sz="0" w:space="0" w:color="auto"/>
        <w:left w:val="none" w:sz="0" w:space="0" w:color="auto"/>
        <w:bottom w:val="none" w:sz="0" w:space="0" w:color="auto"/>
        <w:right w:val="none" w:sz="0" w:space="0" w:color="auto"/>
      </w:divBdr>
      <w:divsChild>
        <w:div w:id="1482111979">
          <w:marLeft w:val="0"/>
          <w:marRight w:val="0"/>
          <w:marTop w:val="0"/>
          <w:marBottom w:val="288"/>
          <w:divBdr>
            <w:top w:val="none" w:sz="0" w:space="0" w:color="auto"/>
            <w:left w:val="none" w:sz="0" w:space="0" w:color="auto"/>
            <w:bottom w:val="none" w:sz="0" w:space="0" w:color="auto"/>
            <w:right w:val="none" w:sz="0" w:space="0" w:color="auto"/>
          </w:divBdr>
          <w:divsChild>
            <w:div w:id="1454599043">
              <w:marLeft w:val="0"/>
              <w:marRight w:val="0"/>
              <w:marTop w:val="240"/>
              <w:marBottom w:val="0"/>
              <w:divBdr>
                <w:top w:val="none" w:sz="0" w:space="0" w:color="auto"/>
                <w:left w:val="none" w:sz="0" w:space="0" w:color="auto"/>
                <w:bottom w:val="none" w:sz="0" w:space="0" w:color="auto"/>
                <w:right w:val="none" w:sz="0" w:space="0" w:color="auto"/>
              </w:divBdr>
            </w:div>
            <w:div w:id="838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752">
      <w:bodyDiv w:val="1"/>
      <w:marLeft w:val="0"/>
      <w:marRight w:val="0"/>
      <w:marTop w:val="0"/>
      <w:marBottom w:val="0"/>
      <w:divBdr>
        <w:top w:val="none" w:sz="0" w:space="0" w:color="auto"/>
        <w:left w:val="none" w:sz="0" w:space="0" w:color="auto"/>
        <w:bottom w:val="none" w:sz="0" w:space="0" w:color="auto"/>
        <w:right w:val="none" w:sz="0" w:space="0" w:color="auto"/>
      </w:divBdr>
      <w:divsChild>
        <w:div w:id="1037006632">
          <w:marLeft w:val="0"/>
          <w:marRight w:val="0"/>
          <w:marTop w:val="0"/>
          <w:marBottom w:val="0"/>
          <w:divBdr>
            <w:top w:val="none" w:sz="0" w:space="0" w:color="auto"/>
            <w:left w:val="none" w:sz="0" w:space="0" w:color="auto"/>
            <w:bottom w:val="none" w:sz="0" w:space="0" w:color="auto"/>
            <w:right w:val="none" w:sz="0" w:space="0" w:color="auto"/>
          </w:divBdr>
          <w:divsChild>
            <w:div w:id="706297862">
              <w:marLeft w:val="-3150"/>
              <w:marRight w:val="0"/>
              <w:marTop w:val="0"/>
              <w:marBottom w:val="0"/>
              <w:divBdr>
                <w:top w:val="none" w:sz="0" w:space="0" w:color="auto"/>
                <w:left w:val="none" w:sz="0" w:space="0" w:color="auto"/>
                <w:bottom w:val="none" w:sz="0" w:space="0" w:color="auto"/>
                <w:right w:val="none" w:sz="0" w:space="0" w:color="auto"/>
              </w:divBdr>
              <w:divsChild>
                <w:div w:id="1896114668">
                  <w:marLeft w:val="3150"/>
                  <w:marRight w:val="0"/>
                  <w:marTop w:val="0"/>
                  <w:marBottom w:val="0"/>
                  <w:divBdr>
                    <w:top w:val="none" w:sz="0" w:space="0" w:color="auto"/>
                    <w:left w:val="none" w:sz="0" w:space="0" w:color="auto"/>
                    <w:bottom w:val="none" w:sz="0" w:space="0" w:color="auto"/>
                    <w:right w:val="none" w:sz="0" w:space="0" w:color="auto"/>
                  </w:divBdr>
                  <w:divsChild>
                    <w:div w:id="1776822081">
                      <w:marLeft w:val="0"/>
                      <w:marRight w:val="0"/>
                      <w:marTop w:val="0"/>
                      <w:marBottom w:val="0"/>
                      <w:divBdr>
                        <w:top w:val="none" w:sz="0" w:space="0" w:color="auto"/>
                        <w:left w:val="none" w:sz="0" w:space="0" w:color="auto"/>
                        <w:bottom w:val="none" w:sz="0" w:space="0" w:color="auto"/>
                        <w:right w:val="none" w:sz="0" w:space="0" w:color="auto"/>
                      </w:divBdr>
                      <w:divsChild>
                        <w:div w:id="1264454329">
                          <w:marLeft w:val="0"/>
                          <w:marRight w:val="0"/>
                          <w:marTop w:val="0"/>
                          <w:marBottom w:val="0"/>
                          <w:divBdr>
                            <w:top w:val="none" w:sz="0" w:space="0" w:color="auto"/>
                            <w:left w:val="none" w:sz="0" w:space="0" w:color="auto"/>
                            <w:bottom w:val="none" w:sz="0" w:space="0" w:color="auto"/>
                            <w:right w:val="none" w:sz="0" w:space="0" w:color="auto"/>
                          </w:divBdr>
                          <w:divsChild>
                            <w:div w:id="300614882">
                              <w:marLeft w:val="0"/>
                              <w:marRight w:val="0"/>
                              <w:marTop w:val="0"/>
                              <w:marBottom w:val="0"/>
                              <w:divBdr>
                                <w:top w:val="none" w:sz="0" w:space="0" w:color="auto"/>
                                <w:left w:val="none" w:sz="0" w:space="0" w:color="auto"/>
                                <w:bottom w:val="none" w:sz="0" w:space="0" w:color="auto"/>
                                <w:right w:val="none" w:sz="0" w:space="0" w:color="auto"/>
                              </w:divBdr>
                              <w:divsChild>
                                <w:div w:id="916981227">
                                  <w:marLeft w:val="0"/>
                                  <w:marRight w:val="0"/>
                                  <w:marTop w:val="0"/>
                                  <w:marBottom w:val="0"/>
                                  <w:divBdr>
                                    <w:top w:val="none" w:sz="0" w:space="0" w:color="auto"/>
                                    <w:left w:val="none" w:sz="0" w:space="0" w:color="auto"/>
                                    <w:bottom w:val="none" w:sz="0" w:space="0" w:color="auto"/>
                                    <w:right w:val="none" w:sz="0" w:space="0" w:color="auto"/>
                                  </w:divBdr>
                                </w:div>
                                <w:div w:id="504170157">
                                  <w:marLeft w:val="0"/>
                                  <w:marRight w:val="0"/>
                                  <w:marTop w:val="0"/>
                                  <w:marBottom w:val="0"/>
                                  <w:divBdr>
                                    <w:top w:val="none" w:sz="0" w:space="0" w:color="auto"/>
                                    <w:left w:val="none" w:sz="0" w:space="0" w:color="auto"/>
                                    <w:bottom w:val="none" w:sz="0" w:space="0" w:color="auto"/>
                                    <w:right w:val="none" w:sz="0" w:space="0" w:color="auto"/>
                                  </w:divBdr>
                                </w:div>
                                <w:div w:id="514342199">
                                  <w:marLeft w:val="0"/>
                                  <w:marRight w:val="0"/>
                                  <w:marTop w:val="0"/>
                                  <w:marBottom w:val="0"/>
                                  <w:divBdr>
                                    <w:top w:val="none" w:sz="0" w:space="0" w:color="auto"/>
                                    <w:left w:val="none" w:sz="0" w:space="0" w:color="auto"/>
                                    <w:bottom w:val="none" w:sz="0" w:space="0" w:color="auto"/>
                                    <w:right w:val="none" w:sz="0" w:space="0" w:color="auto"/>
                                  </w:divBdr>
                                  <w:divsChild>
                                    <w:div w:id="3450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294658">
      <w:bodyDiv w:val="1"/>
      <w:marLeft w:val="0"/>
      <w:marRight w:val="0"/>
      <w:marTop w:val="0"/>
      <w:marBottom w:val="0"/>
      <w:divBdr>
        <w:top w:val="none" w:sz="0" w:space="0" w:color="auto"/>
        <w:left w:val="none" w:sz="0" w:space="0" w:color="auto"/>
        <w:bottom w:val="none" w:sz="0" w:space="0" w:color="auto"/>
        <w:right w:val="none" w:sz="0" w:space="0" w:color="auto"/>
      </w:divBdr>
      <w:divsChild>
        <w:div w:id="1436826254">
          <w:marLeft w:val="0"/>
          <w:marRight w:val="0"/>
          <w:marTop w:val="0"/>
          <w:marBottom w:val="0"/>
          <w:divBdr>
            <w:top w:val="none" w:sz="0" w:space="0" w:color="auto"/>
            <w:left w:val="none" w:sz="0" w:space="0" w:color="auto"/>
            <w:bottom w:val="none" w:sz="0" w:space="0" w:color="auto"/>
            <w:right w:val="none" w:sz="0" w:space="0" w:color="auto"/>
          </w:divBdr>
          <w:divsChild>
            <w:div w:id="1576813752">
              <w:marLeft w:val="0"/>
              <w:marRight w:val="0"/>
              <w:marTop w:val="0"/>
              <w:marBottom w:val="0"/>
              <w:divBdr>
                <w:top w:val="none" w:sz="0" w:space="0" w:color="auto"/>
                <w:left w:val="none" w:sz="0" w:space="0" w:color="auto"/>
                <w:bottom w:val="none" w:sz="0" w:space="0" w:color="auto"/>
                <w:right w:val="none" w:sz="0" w:space="0" w:color="auto"/>
              </w:divBdr>
              <w:divsChild>
                <w:div w:id="1651791777">
                  <w:marLeft w:val="0"/>
                  <w:marRight w:val="0"/>
                  <w:marTop w:val="0"/>
                  <w:marBottom w:val="0"/>
                  <w:divBdr>
                    <w:top w:val="none" w:sz="0" w:space="0" w:color="auto"/>
                    <w:left w:val="none" w:sz="0" w:space="0" w:color="auto"/>
                    <w:bottom w:val="none" w:sz="0" w:space="0" w:color="auto"/>
                    <w:right w:val="none" w:sz="0" w:space="0" w:color="auto"/>
                  </w:divBdr>
                  <w:divsChild>
                    <w:div w:id="335423597">
                      <w:marLeft w:val="0"/>
                      <w:marRight w:val="0"/>
                      <w:marTop w:val="0"/>
                      <w:marBottom w:val="0"/>
                      <w:divBdr>
                        <w:top w:val="none" w:sz="0" w:space="0" w:color="auto"/>
                        <w:left w:val="none" w:sz="0" w:space="0" w:color="auto"/>
                        <w:bottom w:val="none" w:sz="0" w:space="0" w:color="auto"/>
                        <w:right w:val="none" w:sz="0" w:space="0" w:color="auto"/>
                      </w:divBdr>
                      <w:divsChild>
                        <w:div w:id="506680530">
                          <w:marLeft w:val="0"/>
                          <w:marRight w:val="0"/>
                          <w:marTop w:val="0"/>
                          <w:marBottom w:val="0"/>
                          <w:divBdr>
                            <w:top w:val="none" w:sz="0" w:space="0" w:color="auto"/>
                            <w:left w:val="none" w:sz="0" w:space="0" w:color="auto"/>
                            <w:bottom w:val="none" w:sz="0" w:space="0" w:color="auto"/>
                            <w:right w:val="none" w:sz="0" w:space="0" w:color="auto"/>
                          </w:divBdr>
                          <w:divsChild>
                            <w:div w:id="839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tt.edu/~vester/aer_whygive.pdf" TargetMode="External"/><Relationship Id="rId13" Type="http://schemas.openxmlformats.org/officeDocument/2006/relationships/hyperlink" Target="http://www.pitt.edu/~vester/jpube_taxiLIm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tt.edu/~vester/jet2007.pdf" TargetMode="External"/><Relationship Id="rId12" Type="http://schemas.openxmlformats.org/officeDocument/2006/relationships/hyperlink" Target="http://www.pitt.edu/~vester/wp_whentoask_20181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itt.edu/~vester/External_Validity.pdf" TargetMode="External"/><Relationship Id="rId1" Type="http://schemas.openxmlformats.org/officeDocument/2006/relationships/numbering" Target="numbering.xml"/><Relationship Id="rId6" Type="http://schemas.openxmlformats.org/officeDocument/2006/relationships/hyperlink" Target="http://www.pitt.edu/~vester/jpet2010.pdf" TargetMode="External"/><Relationship Id="rId11" Type="http://schemas.openxmlformats.org/officeDocument/2006/relationships/hyperlink" Target="http://www.pitt.edu/~vester/aer_promotability.pdf" TargetMode="External"/><Relationship Id="rId5" Type="http://schemas.openxmlformats.org/officeDocument/2006/relationships/hyperlink" Target="http://www.pitt.edu/~vester/handbook_charity.pdf" TargetMode="External"/><Relationship Id="rId15" Type="http://schemas.openxmlformats.org/officeDocument/2006/relationships/hyperlink" Target="http://www.pitt.edu/~vester/jesa_slidertask.pdf" TargetMode="External"/><Relationship Id="rId10" Type="http://schemas.openxmlformats.org/officeDocument/2006/relationships/hyperlink" Target="http://www.pitt.edu/~vester/qje.pdf" TargetMode="External"/><Relationship Id="rId4" Type="http://schemas.openxmlformats.org/officeDocument/2006/relationships/webSettings" Target="webSettings.xml"/><Relationship Id="rId9" Type="http://schemas.openxmlformats.org/officeDocument/2006/relationships/hyperlink" Target="http://www.pitt.edu/~vester/jpube_errorprone.pdf" TargetMode="External"/><Relationship Id="rId14" Type="http://schemas.openxmlformats.org/officeDocument/2006/relationships/hyperlink" Target="http://www.pitt.edu/~vester/a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Spring 2007</vt:lpstr>
    </vt:vector>
  </TitlesOfParts>
  <Company>University of Pittsburgh</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2007</dc:title>
  <dc:creator>Economics Department</dc:creator>
  <cp:lastModifiedBy>Vesterlund, Lise</cp:lastModifiedBy>
  <cp:revision>4</cp:revision>
  <cp:lastPrinted>2011-01-30T16:48:00Z</cp:lastPrinted>
  <dcterms:created xsi:type="dcterms:W3CDTF">2019-09-03T21:39:00Z</dcterms:created>
  <dcterms:modified xsi:type="dcterms:W3CDTF">2019-09-04T15:51:00Z</dcterms:modified>
</cp:coreProperties>
</file>