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AB18" w14:textId="3AE94960" w:rsidR="00377563" w:rsidRPr="00AE20D1" w:rsidRDefault="00D230F6" w:rsidP="00D230F6">
      <w:pPr>
        <w:pStyle w:val="Heading1"/>
        <w:rPr>
          <w:lang w:val="en-US"/>
        </w:rPr>
      </w:pPr>
      <w:r w:rsidRPr="00AE20D1">
        <w:rPr>
          <w:lang w:val="en-US"/>
        </w:rPr>
        <w:t xml:space="preserve">Important information: </w:t>
      </w:r>
      <w:r w:rsidR="005E1044" w:rsidRPr="00AE20D1">
        <w:rPr>
          <w:lang w:val="en-US"/>
        </w:rPr>
        <w:br/>
      </w:r>
      <w:proofErr w:type="spellStart"/>
      <w:r w:rsidR="00E4109B" w:rsidRPr="00AE20D1">
        <w:rPr>
          <w:lang w:val="en-US"/>
        </w:rPr>
        <w:t>Airplus</w:t>
      </w:r>
      <w:proofErr w:type="spellEnd"/>
      <w:r w:rsidR="00E4109B" w:rsidRPr="00AE20D1">
        <w:rPr>
          <w:lang w:val="en-US"/>
        </w:rPr>
        <w:t xml:space="preserve"> (Eurocard) corporate card for NHH employees</w:t>
      </w:r>
    </w:p>
    <w:p w14:paraId="75C6A6CD" w14:textId="77777777" w:rsidR="007A31CE" w:rsidRPr="00AE20D1" w:rsidRDefault="007A31CE" w:rsidP="007A31CE">
      <w:pPr>
        <w:pStyle w:val="Heading2"/>
        <w:rPr>
          <w:lang w:val="en-US"/>
        </w:rPr>
      </w:pPr>
      <w:r w:rsidRPr="00AE20D1">
        <w:rPr>
          <w:lang w:val="en-US"/>
        </w:rPr>
        <w:t xml:space="preserve">Eurocard corporate card changes name to </w:t>
      </w:r>
      <w:proofErr w:type="spellStart"/>
      <w:r w:rsidRPr="00AE20D1">
        <w:rPr>
          <w:lang w:val="en-US"/>
        </w:rPr>
        <w:t>Airplus</w:t>
      </w:r>
      <w:proofErr w:type="spellEnd"/>
    </w:p>
    <w:p w14:paraId="60FA0566" w14:textId="2C545A16" w:rsidR="007A31CE" w:rsidRPr="00AE20D1" w:rsidRDefault="00F810B6" w:rsidP="007A31CE">
      <w:pPr>
        <w:rPr>
          <w:lang w:val="en-US"/>
        </w:rPr>
      </w:pPr>
      <w:r w:rsidRPr="00AE20D1">
        <w:rPr>
          <w:rStyle w:val="SubtleEmphasis"/>
          <w:i w:val="0"/>
          <w:iCs w:val="0"/>
          <w:color w:val="auto"/>
          <w:lang w:val="en-US"/>
        </w:rPr>
        <w:t xml:space="preserve">In September 2025, Eurocard changed its corporate name to </w:t>
      </w:r>
      <w:proofErr w:type="spellStart"/>
      <w:r w:rsidRPr="00AE20D1">
        <w:rPr>
          <w:rStyle w:val="SubtleEmphasis"/>
          <w:i w:val="0"/>
          <w:iCs w:val="0"/>
          <w:color w:val="auto"/>
          <w:lang w:val="en-US"/>
        </w:rPr>
        <w:t>AirPlus</w:t>
      </w:r>
      <w:proofErr w:type="spellEnd"/>
      <w:r w:rsidRPr="00AE20D1">
        <w:rPr>
          <w:rStyle w:val="SubtleEmphasis"/>
          <w:i w:val="0"/>
          <w:iCs w:val="0"/>
          <w:color w:val="auto"/>
          <w:lang w:val="en-US"/>
        </w:rPr>
        <w:t xml:space="preserve">. This also entails changes </w:t>
      </w:r>
      <w:r w:rsidR="007A31CE" w:rsidRPr="00AE20D1">
        <w:rPr>
          <w:lang w:val="en-US"/>
        </w:rPr>
        <w:t xml:space="preserve">in the logo, design and expression that will appear in all their communication, both on the website and the card you pay with. </w:t>
      </w:r>
    </w:p>
    <w:p w14:paraId="02305FB1" w14:textId="74A1D7B2" w:rsidR="004F0BA5" w:rsidRPr="00AE20D1" w:rsidRDefault="004F0BA5" w:rsidP="007A31CE">
      <w:pPr>
        <w:rPr>
          <w:rFonts w:asciiTheme="majorHAnsi" w:eastAsiaTheme="majorEastAsia" w:hAnsiTheme="majorHAnsi" w:cstheme="majorBidi"/>
          <w:color w:val="0F4761" w:themeColor="accent1" w:themeShade="BF"/>
          <w:sz w:val="32"/>
          <w:szCs w:val="32"/>
          <w:lang w:val="en-US"/>
        </w:rPr>
      </w:pPr>
      <w:r w:rsidRPr="00AE20D1">
        <w:rPr>
          <w:rFonts w:asciiTheme="majorHAnsi" w:eastAsiaTheme="majorEastAsia" w:hAnsiTheme="majorHAnsi" w:cstheme="majorBidi"/>
          <w:color w:val="0F4761" w:themeColor="accent1" w:themeShade="BF"/>
          <w:sz w:val="32"/>
          <w:szCs w:val="32"/>
          <w:lang w:val="en-US"/>
        </w:rPr>
        <w:t>Transition from a company card with personal responsibility to a company card with company responsibility</w:t>
      </w:r>
    </w:p>
    <w:p w14:paraId="5B7B0D09" w14:textId="3CBE5AC5" w:rsidR="00282A28" w:rsidRPr="00AE20D1" w:rsidRDefault="00282A28" w:rsidP="00282A28">
      <w:pPr>
        <w:rPr>
          <w:rStyle w:val="SubtleEmphasis"/>
          <w:color w:val="auto"/>
          <w:lang w:val="en-US"/>
        </w:rPr>
      </w:pPr>
      <w:r w:rsidRPr="00AE20D1">
        <w:rPr>
          <w:lang w:val="en-US"/>
        </w:rPr>
        <w:t xml:space="preserve">NHH uses </w:t>
      </w:r>
      <w:proofErr w:type="spellStart"/>
      <w:r w:rsidRPr="00AE20D1">
        <w:rPr>
          <w:lang w:val="en-US"/>
        </w:rPr>
        <w:t>AirPlus</w:t>
      </w:r>
      <w:proofErr w:type="spellEnd"/>
      <w:r w:rsidRPr="00AE20D1">
        <w:rPr>
          <w:lang w:val="en-US"/>
        </w:rPr>
        <w:t xml:space="preserve"> (formerly Eurocard) as a supplier of our corporate cards. </w:t>
      </w:r>
      <w:proofErr w:type="spellStart"/>
      <w:r w:rsidRPr="00AE20D1">
        <w:rPr>
          <w:lang w:val="en-US"/>
        </w:rPr>
        <w:t>AirPlus</w:t>
      </w:r>
      <w:proofErr w:type="spellEnd"/>
      <w:r w:rsidRPr="00AE20D1">
        <w:rPr>
          <w:lang w:val="en-US"/>
        </w:rPr>
        <w:t xml:space="preserve"> is changing its </w:t>
      </w:r>
      <w:proofErr w:type="gramStart"/>
      <w:r w:rsidRPr="00AE20D1">
        <w:rPr>
          <w:lang w:val="en-US"/>
        </w:rPr>
        <w:t>practice</w:t>
      </w:r>
      <w:proofErr w:type="gramEnd"/>
      <w:r w:rsidRPr="00AE20D1">
        <w:rPr>
          <w:lang w:val="en-US"/>
        </w:rPr>
        <w:t xml:space="preserve"> and we have entered into a new agreement that applies to corporate credit cards. Until now, we have had the solution company </w:t>
      </w:r>
      <w:r w:rsidRPr="00AE20D1">
        <w:rPr>
          <w:b/>
          <w:bCs/>
          <w:i/>
          <w:iCs/>
          <w:lang w:val="en-US"/>
        </w:rPr>
        <w:t>card with private responsibility</w:t>
      </w:r>
      <w:r w:rsidRPr="00AE20D1">
        <w:rPr>
          <w:lang w:val="en-US"/>
        </w:rPr>
        <w:t xml:space="preserve">, but this </w:t>
      </w:r>
      <w:proofErr w:type="gramStart"/>
      <w:r w:rsidRPr="00AE20D1">
        <w:rPr>
          <w:lang w:val="en-US"/>
        </w:rPr>
        <w:t>is</w:t>
      </w:r>
      <w:proofErr w:type="gramEnd"/>
      <w:r w:rsidRPr="00AE20D1">
        <w:rPr>
          <w:lang w:val="en-US"/>
        </w:rPr>
        <w:t xml:space="preserve"> now changed to </w:t>
      </w:r>
      <w:r w:rsidRPr="00AE20D1">
        <w:rPr>
          <w:b/>
          <w:bCs/>
          <w:i/>
          <w:iCs/>
          <w:lang w:val="en-US"/>
        </w:rPr>
        <w:t>company card with company responsibility with individual invoicing</w:t>
      </w:r>
      <w:r w:rsidRPr="00AE20D1">
        <w:rPr>
          <w:lang w:val="en-US"/>
        </w:rPr>
        <w:t>.</w:t>
      </w:r>
    </w:p>
    <w:p w14:paraId="6319A088" w14:textId="5C9DD47C" w:rsidR="00A516F8" w:rsidRPr="00AE20D1" w:rsidRDefault="00A516F8" w:rsidP="00D230F6">
      <w:pPr>
        <w:pStyle w:val="Heading2"/>
        <w:rPr>
          <w:lang w:val="en-US"/>
        </w:rPr>
      </w:pPr>
      <w:r w:rsidRPr="00AE20D1">
        <w:rPr>
          <w:lang w:val="en-US"/>
        </w:rPr>
        <w:t>What does it mean to have a company card with corporate responsibility?</w:t>
      </w:r>
    </w:p>
    <w:p w14:paraId="13C4DA34" w14:textId="54BCFED3" w:rsidR="00A516F8" w:rsidRPr="00AE20D1" w:rsidRDefault="007E66E5" w:rsidP="00D230F6">
      <w:pPr>
        <w:rPr>
          <w:lang w:val="en-US"/>
        </w:rPr>
      </w:pPr>
      <w:r w:rsidRPr="00AE20D1">
        <w:rPr>
          <w:lang w:val="en-US"/>
        </w:rPr>
        <w:t xml:space="preserve">The advantage of the new liability model is that you as an employee get a company card where you do not have personal responsibility. </w:t>
      </w:r>
      <w:proofErr w:type="gramStart"/>
      <w:r w:rsidRPr="00AE20D1">
        <w:rPr>
          <w:lang w:val="en-US"/>
        </w:rPr>
        <w:t>In order to</w:t>
      </w:r>
      <w:proofErr w:type="gramEnd"/>
      <w:r w:rsidRPr="00AE20D1">
        <w:rPr>
          <w:lang w:val="en-US"/>
        </w:rPr>
        <w:t xml:space="preserve"> be able to get the card, you do not have to be credit assessed, and you also do not risk having work-related expenses (debt) entered in the Debt Register. With a separate company card, it is easier to distinguish between private and work-related expenses, since the company </w:t>
      </w:r>
      <w:r w:rsidR="00737D4E" w:rsidRPr="00AE20D1">
        <w:rPr>
          <w:lang w:val="en-US"/>
        </w:rPr>
        <w:t xml:space="preserve">card </w:t>
      </w:r>
      <w:r w:rsidR="00737D4E" w:rsidRPr="00AE20D1">
        <w:rPr>
          <w:b/>
          <w:bCs/>
          <w:lang w:val="en-US"/>
        </w:rPr>
        <w:t>is</w:t>
      </w:r>
      <w:r w:rsidR="00452C88" w:rsidRPr="00AE20D1">
        <w:rPr>
          <w:b/>
          <w:bCs/>
          <w:lang w:val="en-US"/>
        </w:rPr>
        <w:t xml:space="preserve"> only</w:t>
      </w:r>
      <w:r w:rsidR="00452C88" w:rsidRPr="00AE20D1">
        <w:rPr>
          <w:lang w:val="en-US"/>
        </w:rPr>
        <w:t xml:space="preserve"> to be used in a work context. </w:t>
      </w:r>
    </w:p>
    <w:p w14:paraId="7AD4C226" w14:textId="6CB87BF0" w:rsidR="00FD6191" w:rsidRPr="00AE20D1" w:rsidRDefault="00FD6191" w:rsidP="00D230F6">
      <w:pPr>
        <w:rPr>
          <w:lang w:val="en-US"/>
        </w:rPr>
      </w:pPr>
      <w:r w:rsidRPr="00AE20D1">
        <w:rPr>
          <w:lang w:val="en-US"/>
        </w:rPr>
        <w:t xml:space="preserve">The responsibility model "Corporate responsibility with individual invoicing" means that NHH is ultimately responsible for payment, but that the invoice is sent to you as an employee. You are responsible for paying the invoice by the due date. If interest is accrued </w:t>
      </w:r>
      <w:proofErr w:type="gramStart"/>
      <w:r w:rsidRPr="00AE20D1">
        <w:rPr>
          <w:lang w:val="en-US"/>
        </w:rPr>
        <w:t>as a result of</w:t>
      </w:r>
      <w:proofErr w:type="gramEnd"/>
      <w:r w:rsidRPr="00AE20D1">
        <w:rPr>
          <w:lang w:val="en-US"/>
        </w:rPr>
        <w:t xml:space="preserve"> deferred payment, or non-payment, due to the employee's circumstances, you cannot claim a refund.</w:t>
      </w:r>
    </w:p>
    <w:p w14:paraId="364322BC" w14:textId="1EA4A28F" w:rsidR="00F07944" w:rsidRPr="00AE20D1" w:rsidRDefault="00FE133B" w:rsidP="00D230F6">
      <w:pPr>
        <w:rPr>
          <w:lang w:val="en-US"/>
        </w:rPr>
      </w:pPr>
      <w:r w:rsidRPr="00AE20D1">
        <w:rPr>
          <w:lang w:val="en-US"/>
        </w:rPr>
        <w:t xml:space="preserve">You will be reimbursed for work-related expenses / business travel in accordance with our routines, here there are no changes. All expenses must be documented with a receipt as before. It's a good idea to submit your expense claim as soon as possible to ensure that you've been reimbursed before you </w:t>
      </w:r>
      <w:proofErr w:type="gramStart"/>
      <w:r w:rsidRPr="00AE20D1">
        <w:rPr>
          <w:lang w:val="en-US"/>
        </w:rPr>
        <w:t>have to</w:t>
      </w:r>
      <w:proofErr w:type="gramEnd"/>
      <w:r w:rsidRPr="00AE20D1">
        <w:rPr>
          <w:lang w:val="en-US"/>
        </w:rPr>
        <w:t xml:space="preserve"> pay the bill to </w:t>
      </w:r>
      <w:proofErr w:type="spellStart"/>
      <w:r w:rsidRPr="00AE20D1">
        <w:rPr>
          <w:lang w:val="en-US"/>
        </w:rPr>
        <w:t>AirPlus</w:t>
      </w:r>
      <w:proofErr w:type="spellEnd"/>
      <w:r w:rsidRPr="00AE20D1">
        <w:rPr>
          <w:lang w:val="en-US"/>
        </w:rPr>
        <w:t xml:space="preserve">. Please note that it is not sufficient </w:t>
      </w:r>
      <w:proofErr w:type="gramStart"/>
      <w:r w:rsidRPr="00AE20D1">
        <w:rPr>
          <w:lang w:val="en-US"/>
        </w:rPr>
        <w:t>to only</w:t>
      </w:r>
      <w:proofErr w:type="gramEnd"/>
      <w:r w:rsidRPr="00AE20D1">
        <w:rPr>
          <w:lang w:val="en-US"/>
        </w:rPr>
        <w:t xml:space="preserve"> attach an invoice from </w:t>
      </w:r>
      <w:proofErr w:type="spellStart"/>
      <w:r w:rsidRPr="00AE20D1">
        <w:rPr>
          <w:lang w:val="en-US"/>
        </w:rPr>
        <w:t>AirPlus</w:t>
      </w:r>
      <w:proofErr w:type="spellEnd"/>
      <w:r w:rsidRPr="00AE20D1">
        <w:rPr>
          <w:lang w:val="en-US"/>
        </w:rPr>
        <w:t xml:space="preserve"> as documentation of the expenses. </w:t>
      </w:r>
    </w:p>
    <w:p w14:paraId="08173940" w14:textId="3395DCD1" w:rsidR="00075F0F" w:rsidRPr="00AE20D1" w:rsidRDefault="00C37AE6" w:rsidP="00D230F6">
      <w:pPr>
        <w:rPr>
          <w:lang w:val="en-US"/>
        </w:rPr>
      </w:pPr>
      <w:r w:rsidRPr="00AE20D1">
        <w:rPr>
          <w:lang w:val="en-US"/>
        </w:rPr>
        <w:t xml:space="preserve">Your new </w:t>
      </w:r>
      <w:proofErr w:type="spellStart"/>
      <w:r w:rsidRPr="00AE20D1">
        <w:rPr>
          <w:lang w:val="en-US"/>
        </w:rPr>
        <w:t>AirPlus</w:t>
      </w:r>
      <w:proofErr w:type="spellEnd"/>
      <w:r w:rsidRPr="00AE20D1">
        <w:rPr>
          <w:lang w:val="en-US"/>
        </w:rPr>
        <w:t xml:space="preserve"> corporate card should </w:t>
      </w:r>
      <w:r w:rsidRPr="00AE20D1">
        <w:rPr>
          <w:u w:val="single"/>
          <w:lang w:val="en-US"/>
        </w:rPr>
        <w:t>only</w:t>
      </w:r>
      <w:r w:rsidRPr="00AE20D1">
        <w:rPr>
          <w:lang w:val="en-US"/>
        </w:rPr>
        <w:t xml:space="preserve"> be used for business travel and work-related expenses. </w:t>
      </w:r>
    </w:p>
    <w:p w14:paraId="1D8535CE" w14:textId="77777777" w:rsidR="00D90900" w:rsidRPr="00AE20D1" w:rsidRDefault="00D90900" w:rsidP="00D230F6">
      <w:pPr>
        <w:pStyle w:val="Heading2"/>
        <w:rPr>
          <w:lang w:val="en-US"/>
        </w:rPr>
      </w:pPr>
      <w:r w:rsidRPr="00AE20D1">
        <w:rPr>
          <w:lang w:val="en-US"/>
        </w:rPr>
        <w:t>Your obligations as an employee with a company card with corporate responsibility</w:t>
      </w:r>
    </w:p>
    <w:p w14:paraId="1F73CE11" w14:textId="0530608E" w:rsidR="006C727B" w:rsidRPr="00AE20D1" w:rsidRDefault="00D90900" w:rsidP="00D230F6">
      <w:pPr>
        <w:rPr>
          <w:lang w:val="en-US"/>
        </w:rPr>
      </w:pPr>
      <w:r w:rsidRPr="00AE20D1">
        <w:rPr>
          <w:lang w:val="en-US"/>
        </w:rPr>
        <w:t xml:space="preserve">By using the new company card, you agree that you are responsible for paying the invoice from </w:t>
      </w:r>
      <w:proofErr w:type="spellStart"/>
      <w:r w:rsidRPr="00AE20D1">
        <w:rPr>
          <w:lang w:val="en-US"/>
        </w:rPr>
        <w:t>AirPlus</w:t>
      </w:r>
      <w:proofErr w:type="spellEnd"/>
      <w:r w:rsidRPr="00AE20D1">
        <w:rPr>
          <w:lang w:val="en-US"/>
        </w:rPr>
        <w:t xml:space="preserve"> by the due date. </w:t>
      </w:r>
    </w:p>
    <w:p w14:paraId="32505251" w14:textId="6BAD04AC" w:rsidR="0098082A" w:rsidRPr="00AE20D1" w:rsidRDefault="008E4CAE" w:rsidP="00D230F6">
      <w:pPr>
        <w:pStyle w:val="Heading2"/>
        <w:rPr>
          <w:lang w:val="en-US"/>
        </w:rPr>
      </w:pPr>
      <w:proofErr w:type="spellStart"/>
      <w:r w:rsidRPr="00AE20D1">
        <w:rPr>
          <w:lang w:val="en-US"/>
        </w:rPr>
        <w:lastRenderedPageBreak/>
        <w:t>AirPlus</w:t>
      </w:r>
      <w:proofErr w:type="spellEnd"/>
      <w:r w:rsidRPr="00AE20D1">
        <w:rPr>
          <w:lang w:val="en-US"/>
        </w:rPr>
        <w:t xml:space="preserve"> App</w:t>
      </w:r>
    </w:p>
    <w:p w14:paraId="4E72C04C" w14:textId="1577DD8A" w:rsidR="0098082A" w:rsidRPr="00AE20D1" w:rsidRDefault="0098082A" w:rsidP="00D230F6">
      <w:pPr>
        <w:rPr>
          <w:lang w:val="en-US"/>
        </w:rPr>
      </w:pPr>
      <w:r w:rsidRPr="00AE20D1">
        <w:rPr>
          <w:lang w:val="en-US"/>
        </w:rPr>
        <w:t xml:space="preserve">As soon as you have received your new company card, it must be activated in the </w:t>
      </w:r>
      <w:proofErr w:type="spellStart"/>
      <w:r w:rsidRPr="00AE20D1">
        <w:rPr>
          <w:lang w:val="en-US"/>
        </w:rPr>
        <w:t>AirPlus</w:t>
      </w:r>
      <w:proofErr w:type="spellEnd"/>
      <w:r w:rsidRPr="00AE20D1">
        <w:rPr>
          <w:lang w:val="en-US"/>
        </w:rPr>
        <w:t xml:space="preserve"> app.</w:t>
      </w:r>
      <w:r w:rsidR="00737D4E">
        <w:rPr>
          <w:lang w:val="en-US"/>
        </w:rPr>
        <w:t xml:space="preserve"> </w:t>
      </w:r>
      <w:hyperlink r:id="rId11" w:history="1">
        <w:proofErr w:type="spellStart"/>
        <w:r w:rsidR="00DE6C2B">
          <w:rPr>
            <w:rStyle w:val="Hyperlink"/>
            <w:lang w:val="en-US"/>
          </w:rPr>
          <w:t>AirPlus</w:t>
        </w:r>
        <w:proofErr w:type="spellEnd"/>
      </w:hyperlink>
    </w:p>
    <w:p w14:paraId="2347F968" w14:textId="77777777" w:rsidR="0098082A" w:rsidRPr="00AE20D1" w:rsidRDefault="0098082A" w:rsidP="00D230F6">
      <w:pPr>
        <w:rPr>
          <w:lang w:val="en-US"/>
        </w:rPr>
      </w:pPr>
      <w:r w:rsidRPr="00AE20D1">
        <w:rPr>
          <w:lang w:val="en-US"/>
        </w:rPr>
        <w:t xml:space="preserve">Other things in the app that are important for you to know are that you have an overview of expenses and invoices, access to your PIN code, you can pause and block the card, and you can set notifications so that you are notified if there are important events on the card. </w:t>
      </w:r>
    </w:p>
    <w:p w14:paraId="1B37BD6F" w14:textId="4D2C8B8A" w:rsidR="0098082A" w:rsidRPr="00AE20D1" w:rsidRDefault="0098082A" w:rsidP="00D230F6">
      <w:pPr>
        <w:rPr>
          <w:lang w:val="en-US"/>
        </w:rPr>
      </w:pPr>
      <w:r w:rsidRPr="00AE20D1">
        <w:rPr>
          <w:lang w:val="en-US"/>
        </w:rPr>
        <w:t xml:space="preserve">You can also find a lot of information on the support page of </w:t>
      </w:r>
      <w:proofErr w:type="spellStart"/>
      <w:r w:rsidRPr="00AE20D1">
        <w:rPr>
          <w:lang w:val="en-US"/>
        </w:rPr>
        <w:t>AirPlus</w:t>
      </w:r>
      <w:proofErr w:type="spellEnd"/>
      <w:r w:rsidRPr="00AE20D1">
        <w:rPr>
          <w:lang w:val="en-US"/>
        </w:rPr>
        <w:t xml:space="preserve">. </w:t>
      </w:r>
      <w:hyperlink r:id="rId12" w:history="1">
        <w:proofErr w:type="spellStart"/>
        <w:r w:rsidR="003F4271" w:rsidRPr="00AE20D1">
          <w:rPr>
            <w:rStyle w:val="Hyperlink"/>
            <w:lang w:val="en-US"/>
          </w:rPr>
          <w:t>AirPlus</w:t>
        </w:r>
        <w:proofErr w:type="spellEnd"/>
        <w:r w:rsidR="003F4271" w:rsidRPr="00AE20D1">
          <w:rPr>
            <w:rStyle w:val="Hyperlink"/>
            <w:lang w:val="en-US"/>
          </w:rPr>
          <w:t xml:space="preserve"> - Support</w:t>
        </w:r>
      </w:hyperlink>
    </w:p>
    <w:p w14:paraId="5C471BE5" w14:textId="77777777" w:rsidR="0098082A" w:rsidRPr="00AE20D1" w:rsidRDefault="0098082A" w:rsidP="001D3D26">
      <w:pPr>
        <w:pStyle w:val="Heading2"/>
        <w:rPr>
          <w:lang w:val="en-US"/>
        </w:rPr>
      </w:pPr>
      <w:r w:rsidRPr="00AE20D1">
        <w:rPr>
          <w:lang w:val="en-US"/>
        </w:rPr>
        <w:t>Invoice</w:t>
      </w:r>
    </w:p>
    <w:p w14:paraId="16B9EF86" w14:textId="2C8D953D" w:rsidR="0098082A" w:rsidRPr="00AE20D1" w:rsidRDefault="0098082A" w:rsidP="00D230F6">
      <w:pPr>
        <w:rPr>
          <w:lang w:val="en-US"/>
        </w:rPr>
      </w:pPr>
      <w:r w:rsidRPr="00AE20D1">
        <w:rPr>
          <w:lang w:val="en-US"/>
        </w:rPr>
        <w:t>If you have not opted out of e-invoicing, the invoice will be sent to your online bank.</w:t>
      </w:r>
    </w:p>
    <w:p w14:paraId="7626B022" w14:textId="77777777" w:rsidR="0098082A" w:rsidRPr="00AE20D1" w:rsidRDefault="0098082A" w:rsidP="00D230F6">
      <w:pPr>
        <w:pStyle w:val="Heading2"/>
        <w:rPr>
          <w:lang w:val="en-US"/>
        </w:rPr>
      </w:pPr>
      <w:r w:rsidRPr="00AE20D1">
        <w:rPr>
          <w:lang w:val="en-US"/>
        </w:rPr>
        <w:t>Travel expenses/expense reimbursement</w:t>
      </w:r>
    </w:p>
    <w:p w14:paraId="266CADB2" w14:textId="285128F8" w:rsidR="0098082A" w:rsidRPr="00AE20D1" w:rsidRDefault="0098082A" w:rsidP="00D230F6">
      <w:pPr>
        <w:rPr>
          <w:lang w:val="en-US"/>
        </w:rPr>
      </w:pPr>
      <w:r w:rsidRPr="00AE20D1">
        <w:rPr>
          <w:lang w:val="en-US"/>
        </w:rPr>
        <w:t xml:space="preserve">Travel expenses/expense claims are submitted in NHH's travel expense management system as before, there are no changes here. </w:t>
      </w:r>
      <w:proofErr w:type="spellStart"/>
      <w:r w:rsidRPr="00AE20D1">
        <w:rPr>
          <w:lang w:val="en-US"/>
        </w:rPr>
        <w:t>Airplus</w:t>
      </w:r>
      <w:proofErr w:type="spellEnd"/>
      <w:r w:rsidRPr="00AE20D1">
        <w:rPr>
          <w:lang w:val="en-US"/>
        </w:rPr>
        <w:t xml:space="preserve"> will send daily files from your company card that will allow you to find all your transactions with the correct exchange rate in the system. Receipts that are "captured" in the </w:t>
      </w:r>
      <w:proofErr w:type="spellStart"/>
      <w:r w:rsidRPr="00AE20D1">
        <w:rPr>
          <w:lang w:val="en-US"/>
        </w:rPr>
        <w:t>AirPlus</w:t>
      </w:r>
      <w:proofErr w:type="spellEnd"/>
      <w:r w:rsidRPr="00AE20D1">
        <w:rPr>
          <w:lang w:val="en-US"/>
        </w:rPr>
        <w:t xml:space="preserve"> app will also be delivered in connection with the transaction in the travel expense report. This makes it easier with travel expenses.</w:t>
      </w:r>
    </w:p>
    <w:p w14:paraId="49DDD1A8" w14:textId="1E212D56" w:rsidR="00162B14" w:rsidRPr="00AE20D1" w:rsidRDefault="00162B14" w:rsidP="00162B14">
      <w:pPr>
        <w:pStyle w:val="Heading2"/>
        <w:rPr>
          <w:lang w:val="en-US"/>
        </w:rPr>
      </w:pPr>
      <w:r w:rsidRPr="00AE20D1">
        <w:rPr>
          <w:lang w:val="en-US"/>
        </w:rPr>
        <w:t>Book now – pay later</w:t>
      </w:r>
    </w:p>
    <w:p w14:paraId="5DC0ED93" w14:textId="6792AB0D" w:rsidR="00162B14" w:rsidRPr="00AE20D1" w:rsidRDefault="00467DD8" w:rsidP="00162B14">
      <w:pPr>
        <w:rPr>
          <w:lang w:val="en-US"/>
        </w:rPr>
      </w:pPr>
      <w:r w:rsidRPr="00AE20D1">
        <w:rPr>
          <w:lang w:val="en-US"/>
        </w:rPr>
        <w:t xml:space="preserve">You can book a flight ticket ahead of time and be invoiced on the first invoice after the departure date. You book your flight ticket as usual </w:t>
      </w:r>
      <w:proofErr w:type="gramStart"/>
      <w:r w:rsidRPr="00AE20D1">
        <w:rPr>
          <w:lang w:val="en-US"/>
        </w:rPr>
        <w:t>in</w:t>
      </w:r>
      <w:proofErr w:type="gramEnd"/>
      <w:r w:rsidRPr="00AE20D1">
        <w:rPr>
          <w:lang w:val="en-US"/>
        </w:rPr>
        <w:t xml:space="preserve"> our travel portal (currently Berg Hansen). If the departure date is in the future, you will automatically be able to postpone the payment for a small fee. The transaction will appear as an unbilled transaction in your </w:t>
      </w:r>
      <w:proofErr w:type="spellStart"/>
      <w:r w:rsidRPr="00AE20D1">
        <w:rPr>
          <w:lang w:val="en-US"/>
        </w:rPr>
        <w:t>AirPlus</w:t>
      </w:r>
      <w:proofErr w:type="spellEnd"/>
      <w:r w:rsidRPr="00AE20D1">
        <w:rPr>
          <w:lang w:val="en-US"/>
        </w:rPr>
        <w:t xml:space="preserve"> app</w:t>
      </w:r>
      <w:r w:rsidR="008A6061" w:rsidRPr="00AE20D1">
        <w:rPr>
          <w:lang w:val="en-US"/>
        </w:rPr>
        <w:t xml:space="preserve"> until departure date</w:t>
      </w:r>
      <w:r w:rsidRPr="00AE20D1">
        <w:rPr>
          <w:lang w:val="en-US"/>
        </w:rPr>
        <w:t xml:space="preserve">. The fee is entered as an expense on the travel expense report. </w:t>
      </w:r>
      <w:hyperlink r:id="rId13" w:history="1">
        <w:proofErr w:type="spellStart"/>
        <w:r w:rsidR="00D06055" w:rsidRPr="00AE20D1">
          <w:rPr>
            <w:rStyle w:val="Hyperlink"/>
            <w:lang w:val="en-US"/>
          </w:rPr>
          <w:t>AirPlus</w:t>
        </w:r>
        <w:proofErr w:type="spellEnd"/>
        <w:r w:rsidR="00D06055" w:rsidRPr="00AE20D1">
          <w:rPr>
            <w:rStyle w:val="Hyperlink"/>
            <w:lang w:val="en-US"/>
          </w:rPr>
          <w:t xml:space="preserve"> - book now pay later</w:t>
        </w:r>
      </w:hyperlink>
    </w:p>
    <w:p w14:paraId="739375C2" w14:textId="6B663855" w:rsidR="00162B14" w:rsidRPr="00AE20D1" w:rsidRDefault="00162B14" w:rsidP="00162B14">
      <w:pPr>
        <w:pStyle w:val="Heading2"/>
        <w:rPr>
          <w:lang w:val="en-US"/>
        </w:rPr>
      </w:pPr>
      <w:r w:rsidRPr="00AE20D1">
        <w:rPr>
          <w:lang w:val="en-US"/>
        </w:rPr>
        <w:t>Travel insurance</w:t>
      </w:r>
    </w:p>
    <w:p w14:paraId="7B198A4F" w14:textId="462DE1F9" w:rsidR="00162B14" w:rsidRPr="00AE20D1" w:rsidRDefault="003440A7" w:rsidP="00162B14">
      <w:pPr>
        <w:rPr>
          <w:lang w:val="en-US"/>
        </w:rPr>
      </w:pPr>
      <w:r w:rsidRPr="00AE20D1">
        <w:rPr>
          <w:lang w:val="en-US"/>
        </w:rPr>
        <w:t xml:space="preserve">When you pay at least 50% of the transport cost with </w:t>
      </w:r>
      <w:proofErr w:type="spellStart"/>
      <w:r w:rsidRPr="00AE20D1">
        <w:rPr>
          <w:lang w:val="en-US"/>
        </w:rPr>
        <w:t>AirPlus</w:t>
      </w:r>
      <w:proofErr w:type="spellEnd"/>
      <w:r w:rsidRPr="00AE20D1">
        <w:rPr>
          <w:lang w:val="en-US"/>
        </w:rPr>
        <w:t xml:space="preserve">, you automatically have travel and cancellation insurance. See terms and conditions here: </w:t>
      </w:r>
      <w:hyperlink r:id="rId14" w:history="1">
        <w:r w:rsidR="00950358" w:rsidRPr="00AE20D1">
          <w:rPr>
            <w:rStyle w:val="Hyperlink"/>
            <w:lang w:val="en-US"/>
          </w:rPr>
          <w:t xml:space="preserve">Terms and conditions for </w:t>
        </w:r>
        <w:proofErr w:type="spellStart"/>
        <w:r w:rsidR="00950358" w:rsidRPr="00AE20D1">
          <w:rPr>
            <w:rStyle w:val="Hyperlink"/>
            <w:lang w:val="en-US"/>
          </w:rPr>
          <w:t>AirPlus</w:t>
        </w:r>
        <w:proofErr w:type="spellEnd"/>
        <w:r w:rsidR="00950358" w:rsidRPr="00AE20D1">
          <w:rPr>
            <w:rStyle w:val="Hyperlink"/>
            <w:lang w:val="en-US"/>
          </w:rPr>
          <w:t xml:space="preserve"> Corporate</w:t>
        </w:r>
      </w:hyperlink>
      <w:r w:rsidR="00950358" w:rsidRPr="00AE20D1">
        <w:rPr>
          <w:lang w:val="en-US"/>
        </w:rPr>
        <w:t xml:space="preserve"> (</w:t>
      </w:r>
      <w:r w:rsidR="008A6061" w:rsidRPr="00AE20D1">
        <w:rPr>
          <w:lang w:val="en-US"/>
        </w:rPr>
        <w:t>The link will direct you</w:t>
      </w:r>
      <w:r w:rsidR="00950358" w:rsidRPr="00AE20D1">
        <w:rPr>
          <w:lang w:val="en-US"/>
        </w:rPr>
        <w:t xml:space="preserve"> to Tryg</w:t>
      </w:r>
      <w:r w:rsidR="008A6061" w:rsidRPr="00AE20D1">
        <w:rPr>
          <w:lang w:val="en-US"/>
        </w:rPr>
        <w:t>.no</w:t>
      </w:r>
      <w:r w:rsidR="00950358" w:rsidRPr="00AE20D1">
        <w:rPr>
          <w:lang w:val="en-US"/>
        </w:rPr>
        <w:t>).</w:t>
      </w:r>
    </w:p>
    <w:p w14:paraId="4935B292" w14:textId="755892B0" w:rsidR="00FF3E37" w:rsidRPr="00AE20D1" w:rsidRDefault="00FF3E37" w:rsidP="00FF3E37">
      <w:pPr>
        <w:pStyle w:val="Heading2"/>
        <w:rPr>
          <w:lang w:val="en-US"/>
        </w:rPr>
      </w:pPr>
      <w:r w:rsidRPr="00AE20D1">
        <w:rPr>
          <w:lang w:val="en-US"/>
        </w:rPr>
        <w:t>Default usage limit</w:t>
      </w:r>
    </w:p>
    <w:p w14:paraId="2C106C5F" w14:textId="1AE9D4EE" w:rsidR="00FF3E37" w:rsidRPr="00AE20D1" w:rsidRDefault="005A40BE" w:rsidP="00FF3E37">
      <w:pPr>
        <w:rPr>
          <w:lang w:val="en-US"/>
        </w:rPr>
      </w:pPr>
      <w:r w:rsidRPr="00AE20D1">
        <w:rPr>
          <w:lang w:val="en-US"/>
        </w:rPr>
        <w:t xml:space="preserve">The standard spending limit / credit limit per 30 days is NOK 50,000. If there is a need to extend the limit for a period, you must contact CFO Liv Åse Wilhelmsen </w:t>
      </w:r>
      <w:hyperlink r:id="rId15" w:history="1">
        <w:r w:rsidR="00A76840" w:rsidRPr="00AE20D1">
          <w:rPr>
            <w:rStyle w:val="Hyperlink"/>
            <w:lang w:val="en-US"/>
          </w:rPr>
          <w:t>liv.wilhelmsen@nhh.no</w:t>
        </w:r>
      </w:hyperlink>
      <w:r w:rsidR="000F7E34" w:rsidRPr="00AE20D1">
        <w:rPr>
          <w:lang w:val="en-US"/>
        </w:rPr>
        <w:t xml:space="preserve"> or Kari Blom </w:t>
      </w:r>
      <w:hyperlink r:id="rId16" w:history="1">
        <w:r w:rsidR="000F7E34" w:rsidRPr="00AE20D1">
          <w:rPr>
            <w:rStyle w:val="Hyperlink"/>
            <w:lang w:val="en-US"/>
          </w:rPr>
          <w:t>kari.blom@nhh.no</w:t>
        </w:r>
      </w:hyperlink>
      <w:r w:rsidR="00A76840" w:rsidRPr="00AE20D1">
        <w:rPr>
          <w:lang w:val="en-US"/>
        </w:rPr>
        <w:t>.</w:t>
      </w:r>
    </w:p>
    <w:p w14:paraId="639DD9A3" w14:textId="77777777" w:rsidR="00C61370" w:rsidRPr="00AE20D1" w:rsidRDefault="00C61370" w:rsidP="00FF3E37">
      <w:pPr>
        <w:rPr>
          <w:lang w:val="en-US"/>
        </w:rPr>
      </w:pPr>
    </w:p>
    <w:p w14:paraId="6F1C8E8F" w14:textId="77777777" w:rsidR="00AE20D1" w:rsidRPr="00AE20D1" w:rsidRDefault="00AE20D1" w:rsidP="00AE20D1">
      <w:pPr>
        <w:rPr>
          <w:lang w:val="en-US"/>
        </w:rPr>
      </w:pPr>
      <w:proofErr w:type="spellStart"/>
      <w:r w:rsidRPr="00AE20D1">
        <w:rPr>
          <w:lang w:val="en-US"/>
        </w:rPr>
        <w:t>AirPlus</w:t>
      </w:r>
      <w:proofErr w:type="spellEnd"/>
      <w:r w:rsidRPr="00AE20D1">
        <w:rPr>
          <w:lang w:val="en-US"/>
        </w:rPr>
        <w:t xml:space="preserve"> (Eurocard) app, you will find "My card" and then "cancel card".</w:t>
      </w:r>
    </w:p>
    <w:p w14:paraId="35960161" w14:textId="77777777" w:rsidR="00AE20D1" w:rsidRPr="00AE20D1" w:rsidRDefault="00AE20D1" w:rsidP="00AE20D1">
      <w:pPr>
        <w:rPr>
          <w:lang w:val="en-US"/>
        </w:rPr>
      </w:pPr>
    </w:p>
    <w:p w14:paraId="56BFC2C6" w14:textId="19D0ED9F" w:rsidR="00AE20D1" w:rsidRPr="00DE6C2B" w:rsidRDefault="00DE6C2B" w:rsidP="00AE20D1">
      <w:pPr>
        <w:pStyle w:val="Heading2"/>
        <w:rPr>
          <w:i/>
          <w:iCs/>
          <w:color w:val="C00000"/>
          <w:lang w:val="en-US"/>
        </w:rPr>
      </w:pPr>
      <w:r w:rsidRPr="00DE6C2B">
        <w:rPr>
          <w:i/>
          <w:iCs/>
          <w:color w:val="C00000"/>
          <w:lang w:val="en-US"/>
        </w:rPr>
        <w:lastRenderedPageBreak/>
        <w:t xml:space="preserve">1) </w:t>
      </w:r>
      <w:r w:rsidR="00E71A32" w:rsidRPr="00DE6C2B">
        <w:rPr>
          <w:i/>
          <w:iCs/>
          <w:color w:val="C00000"/>
          <w:lang w:val="en-US"/>
        </w:rPr>
        <w:t xml:space="preserve">Process for </w:t>
      </w:r>
      <w:r w:rsidR="00261E0B" w:rsidRPr="00DE6C2B">
        <w:rPr>
          <w:i/>
          <w:iCs/>
          <w:color w:val="C00000"/>
          <w:lang w:val="en-US"/>
        </w:rPr>
        <w:t xml:space="preserve">you who </w:t>
      </w:r>
      <w:r w:rsidR="00AE20D1" w:rsidRPr="00DE6C2B">
        <w:rPr>
          <w:i/>
          <w:iCs/>
          <w:color w:val="C00000"/>
          <w:lang w:val="en-US"/>
        </w:rPr>
        <w:t xml:space="preserve">want a </w:t>
      </w:r>
      <w:proofErr w:type="spellStart"/>
      <w:proofErr w:type="gramStart"/>
      <w:r w:rsidR="00962078" w:rsidRPr="00DE6C2B">
        <w:rPr>
          <w:i/>
          <w:iCs/>
          <w:color w:val="C00000"/>
          <w:lang w:val="en-US"/>
        </w:rPr>
        <w:t>credit</w:t>
      </w:r>
      <w:r w:rsidR="00AE20D1" w:rsidRPr="00DE6C2B">
        <w:rPr>
          <w:i/>
          <w:iCs/>
          <w:color w:val="C00000"/>
          <w:lang w:val="en-US"/>
        </w:rPr>
        <w:t>card</w:t>
      </w:r>
      <w:proofErr w:type="spellEnd"/>
      <w:proofErr w:type="gramEnd"/>
      <w:r w:rsidR="00AE20D1" w:rsidRPr="00DE6C2B">
        <w:rPr>
          <w:i/>
          <w:iCs/>
          <w:color w:val="C00000"/>
          <w:lang w:val="en-US"/>
        </w:rPr>
        <w:t xml:space="preserve"> and do not already have an NHH company card:</w:t>
      </w:r>
    </w:p>
    <w:p w14:paraId="15A00C49" w14:textId="5C98D9C5" w:rsidR="00AE20D1" w:rsidRPr="00AE20D1" w:rsidRDefault="00AE20D1" w:rsidP="00AE20D1">
      <w:pPr>
        <w:pStyle w:val="ListParagraph"/>
        <w:numPr>
          <w:ilvl w:val="0"/>
          <w:numId w:val="9"/>
        </w:numPr>
        <w:rPr>
          <w:lang w:val="en-US"/>
        </w:rPr>
      </w:pPr>
      <w:r w:rsidRPr="00AE20D1">
        <w:rPr>
          <w:lang w:val="en-US"/>
        </w:rPr>
        <w:t xml:space="preserve">First, consider whether you need a company card that can only be used for work-related expenses. </w:t>
      </w:r>
      <w:r w:rsidRPr="00AE20D1">
        <w:rPr>
          <w:lang w:val="en-US"/>
        </w:rPr>
        <w:br/>
      </w:r>
    </w:p>
    <w:p w14:paraId="380404A4" w14:textId="36371270" w:rsidR="00AE20D1" w:rsidRPr="00AE20D1" w:rsidRDefault="00AE20D1" w:rsidP="00AE20D1">
      <w:pPr>
        <w:pStyle w:val="ListParagraph"/>
        <w:numPr>
          <w:ilvl w:val="0"/>
          <w:numId w:val="9"/>
        </w:numPr>
        <w:rPr>
          <w:lang w:val="en-US"/>
        </w:rPr>
      </w:pPr>
      <w:r w:rsidRPr="00AE20D1">
        <w:rPr>
          <w:lang w:val="en-US"/>
        </w:rPr>
        <w:t>The card costs NHH NOK 3</w:t>
      </w:r>
      <w:r w:rsidR="00261E0B">
        <w:rPr>
          <w:lang w:val="en-US"/>
        </w:rPr>
        <w:t>7</w:t>
      </w:r>
      <w:r w:rsidRPr="00AE20D1">
        <w:rPr>
          <w:lang w:val="en-US"/>
        </w:rPr>
        <w:t>5 in annual fee, so if you have 1-2 expenses/trips a year, it may not be necessary to get one.</w:t>
      </w:r>
      <w:r w:rsidRPr="00AE20D1">
        <w:rPr>
          <w:lang w:val="en-US"/>
        </w:rPr>
        <w:br/>
      </w:r>
    </w:p>
    <w:p w14:paraId="0D32E34B" w14:textId="79E54F88" w:rsidR="00AE20D1" w:rsidRPr="00AE20D1" w:rsidRDefault="00AE20D1" w:rsidP="00AE20D1">
      <w:pPr>
        <w:pStyle w:val="ListParagraph"/>
        <w:numPr>
          <w:ilvl w:val="0"/>
          <w:numId w:val="9"/>
        </w:numPr>
        <w:rPr>
          <w:lang w:val="en-US"/>
        </w:rPr>
      </w:pPr>
      <w:r w:rsidRPr="00AE20D1">
        <w:rPr>
          <w:lang w:val="en-US"/>
        </w:rPr>
        <w:t xml:space="preserve">You must sign an agreement </w:t>
      </w:r>
      <w:r w:rsidRPr="00AE20D1">
        <w:rPr>
          <w:b/>
          <w:bCs/>
          <w:i/>
          <w:iCs/>
          <w:lang w:val="en-US"/>
        </w:rPr>
        <w:t>before</w:t>
      </w:r>
      <w:r w:rsidRPr="00AE20D1">
        <w:rPr>
          <w:lang w:val="en-US"/>
        </w:rPr>
        <w:t xml:space="preserve"> a card can be issued</w:t>
      </w:r>
      <w:r w:rsidRPr="00AE20D1">
        <w:rPr>
          <w:lang w:val="en-US"/>
        </w:rPr>
        <w:br/>
        <w:t xml:space="preserve">In order to be issued a company card with corporate responsibility, you must </w:t>
      </w:r>
      <w:r w:rsidRPr="00AE20D1">
        <w:rPr>
          <w:u w:val="single"/>
          <w:lang w:val="en-US"/>
        </w:rPr>
        <w:t>first</w:t>
      </w:r>
      <w:r w:rsidRPr="00AE20D1">
        <w:rPr>
          <w:lang w:val="en-US"/>
        </w:rPr>
        <w:t xml:space="preserve"> enter into an agreement with NHH to this effect. There are some </w:t>
      </w:r>
      <w:r w:rsidRPr="00AE20D1">
        <w:rPr>
          <w:u w:val="single"/>
          <w:lang w:val="en-US"/>
        </w:rPr>
        <w:t>important conditions</w:t>
      </w:r>
      <w:r w:rsidRPr="00AE20D1">
        <w:rPr>
          <w:lang w:val="en-US"/>
        </w:rPr>
        <w:t xml:space="preserve"> you must sign before you can be issued a company card with corporate responsibility, so read the agreement carefully before signing. The agreement is automatically saved in P360. </w:t>
      </w:r>
      <w:r w:rsidRPr="00AE20D1">
        <w:rPr>
          <w:lang w:val="en-US"/>
        </w:rPr>
        <w:br/>
        <w:t xml:space="preserve">Signing an agreement to gain access to a company card: </w:t>
      </w:r>
      <w:hyperlink r:id="rId17" w:history="1">
        <w:r w:rsidRPr="00AE20D1">
          <w:rPr>
            <w:rStyle w:val="Hyperlink"/>
            <w:lang w:val="en-US"/>
          </w:rPr>
          <w:t>Form - Company card - agreement</w:t>
        </w:r>
      </w:hyperlink>
      <w:r w:rsidRPr="00AE20D1">
        <w:rPr>
          <w:lang w:val="en-US"/>
        </w:rPr>
        <w:br/>
      </w:r>
    </w:p>
    <w:p w14:paraId="7446744F" w14:textId="77777777" w:rsidR="00AE20D1" w:rsidRPr="00AE20D1" w:rsidRDefault="00AE20D1" w:rsidP="00AE20D1">
      <w:pPr>
        <w:pStyle w:val="ListParagraph"/>
        <w:numPr>
          <w:ilvl w:val="0"/>
          <w:numId w:val="9"/>
        </w:numPr>
        <w:rPr>
          <w:lang w:val="en-US"/>
        </w:rPr>
      </w:pPr>
      <w:r w:rsidRPr="00AE20D1">
        <w:rPr>
          <w:lang w:val="en-US"/>
        </w:rPr>
        <w:t>Application for a company card with company responsibility</w:t>
      </w:r>
      <w:r w:rsidRPr="00AE20D1">
        <w:rPr>
          <w:lang w:val="en-US"/>
        </w:rPr>
        <w:br/>
        <w:t>Once the agreement with NHH has been signed, you can apply for a card via this link:</w:t>
      </w:r>
      <w:r w:rsidRPr="00AE20D1">
        <w:rPr>
          <w:lang w:val="en-US"/>
        </w:rPr>
        <w:br/>
      </w:r>
      <w:hyperlink r:id="rId18" w:history="1">
        <w:r w:rsidRPr="00AE20D1">
          <w:rPr>
            <w:rStyle w:val="Hyperlink"/>
            <w:lang w:val="en-US"/>
          </w:rPr>
          <w:t>Application for NHH company card with company responsibility</w:t>
        </w:r>
      </w:hyperlink>
      <w:r w:rsidRPr="00AE20D1">
        <w:rPr>
          <w:lang w:val="en-US"/>
        </w:rPr>
        <w:br/>
      </w:r>
      <w:r w:rsidRPr="00AE20D1">
        <w:rPr>
          <w:lang w:val="en-US"/>
        </w:rPr>
        <w:br/>
        <w:t xml:space="preserve">It will be checked that you have signed an agreement with NHH </w:t>
      </w:r>
      <w:r w:rsidRPr="00AE20D1">
        <w:rPr>
          <w:b/>
          <w:bCs/>
          <w:lang w:val="en-US"/>
        </w:rPr>
        <w:t>before</w:t>
      </w:r>
      <w:r w:rsidRPr="00AE20D1">
        <w:rPr>
          <w:lang w:val="en-US"/>
        </w:rPr>
        <w:t xml:space="preserve"> the application is approved. If there is no agreement in P360, the card application will not be approved.</w:t>
      </w:r>
    </w:p>
    <w:p w14:paraId="37706D44" w14:textId="77777777" w:rsidR="00AE20D1" w:rsidRPr="00AE20D1" w:rsidRDefault="00AE20D1" w:rsidP="00FF3E37">
      <w:pPr>
        <w:rPr>
          <w:lang w:val="en-US"/>
        </w:rPr>
      </w:pPr>
    </w:p>
    <w:p w14:paraId="6F31FFE7" w14:textId="487A3CB4" w:rsidR="00BE33A2" w:rsidRPr="00AE20D1" w:rsidRDefault="00DE6C2B" w:rsidP="00D230F6">
      <w:pPr>
        <w:pStyle w:val="Heading2"/>
        <w:rPr>
          <w:i/>
          <w:iCs/>
          <w:color w:val="C00000"/>
          <w:lang w:val="en-US"/>
        </w:rPr>
      </w:pPr>
      <w:r>
        <w:rPr>
          <w:i/>
          <w:iCs/>
          <w:color w:val="C00000"/>
          <w:lang w:val="en-US"/>
        </w:rPr>
        <w:t xml:space="preserve">2) </w:t>
      </w:r>
      <w:r w:rsidR="00261E0B">
        <w:rPr>
          <w:i/>
          <w:iCs/>
          <w:color w:val="C00000"/>
          <w:lang w:val="en-US"/>
        </w:rPr>
        <w:t>Process f</w:t>
      </w:r>
      <w:r w:rsidR="002442EF" w:rsidRPr="00AE20D1">
        <w:rPr>
          <w:i/>
          <w:iCs/>
          <w:color w:val="C00000"/>
          <w:lang w:val="en-US"/>
        </w:rPr>
        <w:t xml:space="preserve">or those who already have an </w:t>
      </w:r>
      <w:proofErr w:type="spellStart"/>
      <w:r w:rsidR="002442EF" w:rsidRPr="00AE20D1">
        <w:rPr>
          <w:i/>
          <w:iCs/>
          <w:color w:val="C00000"/>
          <w:lang w:val="en-US"/>
        </w:rPr>
        <w:t>AirPlus</w:t>
      </w:r>
      <w:proofErr w:type="spellEnd"/>
      <w:r w:rsidR="002442EF" w:rsidRPr="00AE20D1">
        <w:rPr>
          <w:i/>
          <w:iCs/>
          <w:color w:val="C00000"/>
          <w:lang w:val="en-US"/>
        </w:rPr>
        <w:t xml:space="preserve">/Eurocard </w:t>
      </w:r>
      <w:r w:rsidR="00AE20D1">
        <w:rPr>
          <w:i/>
          <w:iCs/>
          <w:color w:val="C00000"/>
          <w:lang w:val="en-US"/>
        </w:rPr>
        <w:t xml:space="preserve">with personal </w:t>
      </w:r>
      <w:r w:rsidR="00E71A32">
        <w:rPr>
          <w:i/>
          <w:iCs/>
          <w:color w:val="C00000"/>
          <w:lang w:val="en-US"/>
        </w:rPr>
        <w:t xml:space="preserve">responsibility </w:t>
      </w:r>
      <w:r w:rsidR="002442EF" w:rsidRPr="00AE20D1">
        <w:rPr>
          <w:i/>
          <w:iCs/>
          <w:color w:val="C00000"/>
          <w:lang w:val="en-US"/>
        </w:rPr>
        <w:t xml:space="preserve">via NHH. </w:t>
      </w:r>
      <w:r w:rsidR="0006786D" w:rsidRPr="00AE20D1">
        <w:rPr>
          <w:i/>
          <w:iCs/>
          <w:color w:val="C00000"/>
          <w:lang w:val="en-US"/>
        </w:rPr>
        <w:br/>
      </w:r>
      <w:r w:rsidR="002442EF" w:rsidRPr="00AE20D1">
        <w:rPr>
          <w:i/>
          <w:iCs/>
          <w:color w:val="C00000"/>
          <w:lang w:val="en-US"/>
        </w:rPr>
        <w:t>What happens now?</w:t>
      </w:r>
    </w:p>
    <w:p w14:paraId="5CE485EB" w14:textId="42737AE1" w:rsidR="00FC04E3" w:rsidRPr="00AE20D1" w:rsidRDefault="005C376C" w:rsidP="00D03CCC">
      <w:pPr>
        <w:pStyle w:val="ListParagraph"/>
        <w:numPr>
          <w:ilvl w:val="0"/>
          <w:numId w:val="6"/>
        </w:numPr>
        <w:rPr>
          <w:lang w:val="en-US"/>
        </w:rPr>
      </w:pPr>
      <w:r w:rsidRPr="00AE20D1">
        <w:rPr>
          <w:lang w:val="en-US"/>
        </w:rPr>
        <w:t xml:space="preserve">First, </w:t>
      </w:r>
      <w:r w:rsidR="00E71A32" w:rsidRPr="00AE20D1">
        <w:rPr>
          <w:lang w:val="en-US"/>
        </w:rPr>
        <w:t xml:space="preserve">consider </w:t>
      </w:r>
      <w:r w:rsidR="00E71A32" w:rsidRPr="00AE20D1">
        <w:rPr>
          <w:u w:val="single"/>
          <w:lang w:val="en-US"/>
        </w:rPr>
        <w:t>whether</w:t>
      </w:r>
      <w:r w:rsidR="00C165D0" w:rsidRPr="00AE20D1">
        <w:rPr>
          <w:lang w:val="en-US"/>
        </w:rPr>
        <w:t xml:space="preserve"> you need a company card that will only be used for work expenses. </w:t>
      </w:r>
      <w:r w:rsidR="00650F5D" w:rsidRPr="00AE20D1">
        <w:rPr>
          <w:lang w:val="en-US"/>
        </w:rPr>
        <w:br/>
      </w:r>
    </w:p>
    <w:p w14:paraId="4A632192" w14:textId="2AAE8B5E" w:rsidR="00436473" w:rsidRPr="00AE20D1" w:rsidRDefault="001730D4" w:rsidP="00D03CCC">
      <w:pPr>
        <w:pStyle w:val="ListParagraph"/>
        <w:numPr>
          <w:ilvl w:val="0"/>
          <w:numId w:val="6"/>
        </w:numPr>
        <w:rPr>
          <w:lang w:val="en-US"/>
        </w:rPr>
      </w:pPr>
      <w:r w:rsidRPr="00AE20D1">
        <w:rPr>
          <w:lang w:val="en-US"/>
        </w:rPr>
        <w:t>The cost per card for NHH is NOK 3</w:t>
      </w:r>
      <w:r w:rsidR="00602236" w:rsidRPr="00AE20D1">
        <w:rPr>
          <w:lang w:val="en-US"/>
        </w:rPr>
        <w:t>7</w:t>
      </w:r>
      <w:r w:rsidRPr="00AE20D1">
        <w:rPr>
          <w:lang w:val="en-US"/>
        </w:rPr>
        <w:t>5 per year. If you have 1-2 trips/expenses per year, you most likely do not need a company card.</w:t>
      </w:r>
      <w:r w:rsidR="00650F5D" w:rsidRPr="00AE20D1">
        <w:rPr>
          <w:lang w:val="en-US"/>
        </w:rPr>
        <w:br/>
      </w:r>
      <w:r w:rsidR="00FC04E3" w:rsidRPr="00AE20D1">
        <w:rPr>
          <w:lang w:val="en-US"/>
        </w:rPr>
        <w:t xml:space="preserve"> </w:t>
      </w:r>
    </w:p>
    <w:p w14:paraId="4E040A12" w14:textId="2D599837" w:rsidR="00C83A80" w:rsidRPr="00AE20D1" w:rsidRDefault="004E19A4" w:rsidP="00D03CCC">
      <w:pPr>
        <w:pStyle w:val="ListParagraph"/>
        <w:numPr>
          <w:ilvl w:val="0"/>
          <w:numId w:val="6"/>
        </w:numPr>
        <w:rPr>
          <w:lang w:val="en-US"/>
        </w:rPr>
      </w:pPr>
      <w:r w:rsidRPr="00AE20D1">
        <w:rPr>
          <w:lang w:val="en-US"/>
        </w:rPr>
        <w:t xml:space="preserve">If you want a company card with corporate responsibility, you must </w:t>
      </w:r>
      <w:r w:rsidR="0028752D" w:rsidRPr="00AE20D1">
        <w:rPr>
          <w:u w:val="single"/>
          <w:lang w:val="en-US"/>
        </w:rPr>
        <w:t xml:space="preserve">first </w:t>
      </w:r>
      <w:r w:rsidR="00356A27" w:rsidRPr="00AE20D1">
        <w:rPr>
          <w:lang w:val="en-US"/>
        </w:rPr>
        <w:t>sign a separate agreement between NHH and you.</w:t>
      </w:r>
      <w:r w:rsidR="0028752D" w:rsidRPr="00AE20D1">
        <w:rPr>
          <w:lang w:val="en-US"/>
        </w:rPr>
        <w:br/>
      </w:r>
      <w:hyperlink r:id="rId19" w:history="1">
        <w:r w:rsidR="00A6707D" w:rsidRPr="00AE20D1">
          <w:rPr>
            <w:rStyle w:val="Hyperlink"/>
            <w:lang w:val="en-US"/>
          </w:rPr>
          <w:t>Form - Company card - agreement</w:t>
        </w:r>
      </w:hyperlink>
      <w:r w:rsidR="008F400D" w:rsidRPr="00AE20D1">
        <w:rPr>
          <w:lang w:val="en-US"/>
        </w:rPr>
        <w:t xml:space="preserve">. </w:t>
      </w:r>
      <w:r w:rsidR="00D03CCC" w:rsidRPr="00AE20D1">
        <w:rPr>
          <w:lang w:val="en-US"/>
        </w:rPr>
        <w:br/>
      </w:r>
    </w:p>
    <w:p w14:paraId="1D15270F" w14:textId="5413B0DD" w:rsidR="00BE33A2" w:rsidRPr="00AE20D1" w:rsidRDefault="00B862CE" w:rsidP="00D03CCC">
      <w:pPr>
        <w:pStyle w:val="ListParagraph"/>
        <w:numPr>
          <w:ilvl w:val="0"/>
          <w:numId w:val="6"/>
        </w:numPr>
        <w:rPr>
          <w:lang w:val="en-US"/>
        </w:rPr>
      </w:pPr>
      <w:r w:rsidRPr="00AE20D1">
        <w:rPr>
          <w:lang w:val="en-US"/>
        </w:rPr>
        <w:t xml:space="preserve">When you have signed the agreement in section 1, you can go </w:t>
      </w:r>
      <w:proofErr w:type="spellStart"/>
      <w:r w:rsidR="007C2965" w:rsidRPr="00AE20D1">
        <w:rPr>
          <w:lang w:val="en-US"/>
        </w:rPr>
        <w:t>straigth</w:t>
      </w:r>
      <w:proofErr w:type="spellEnd"/>
      <w:r w:rsidR="007C2965" w:rsidRPr="00AE20D1">
        <w:rPr>
          <w:lang w:val="en-US"/>
        </w:rPr>
        <w:t xml:space="preserve"> </w:t>
      </w:r>
      <w:r w:rsidRPr="00AE20D1">
        <w:rPr>
          <w:lang w:val="en-US"/>
        </w:rPr>
        <w:t xml:space="preserve">to the following link and apply for a card: </w:t>
      </w:r>
      <w:r w:rsidR="003231EF" w:rsidRPr="00AE20D1">
        <w:rPr>
          <w:lang w:val="en-US"/>
        </w:rPr>
        <w:br/>
      </w:r>
      <w:hyperlink r:id="rId20" w:history="1">
        <w:r w:rsidR="003231EF" w:rsidRPr="00AE20D1">
          <w:rPr>
            <w:rStyle w:val="Hyperlink"/>
            <w:lang w:val="en-US"/>
          </w:rPr>
          <w:t>Application for a company card with company responsibility</w:t>
        </w:r>
      </w:hyperlink>
      <w:r w:rsidR="00EC3862" w:rsidRPr="00AE20D1">
        <w:rPr>
          <w:lang w:val="en-US"/>
        </w:rPr>
        <w:br/>
      </w:r>
      <w:r w:rsidR="00DF6FC3" w:rsidRPr="00AE20D1">
        <w:rPr>
          <w:lang w:val="en-US"/>
        </w:rPr>
        <w:t xml:space="preserve"> (It will be checked that the agreement in section 1 is signed and stored in P360 before the application for a card is approved.)</w:t>
      </w:r>
    </w:p>
    <w:p w14:paraId="18C2D34A" w14:textId="454AA35F" w:rsidR="00311DCD" w:rsidRPr="00AE20D1" w:rsidRDefault="00A650AB" w:rsidP="00D230F6">
      <w:pPr>
        <w:rPr>
          <w:lang w:val="en-US"/>
        </w:rPr>
      </w:pPr>
      <w:r w:rsidRPr="00AE20D1">
        <w:rPr>
          <w:lang w:val="en-US"/>
        </w:rPr>
        <w:t xml:space="preserve">It is ok if you want to think twice before signing a company card </w:t>
      </w:r>
      <w:proofErr w:type="gramStart"/>
      <w:r w:rsidRPr="00AE20D1">
        <w:rPr>
          <w:lang w:val="en-US"/>
        </w:rPr>
        <w:t>agreement, but</w:t>
      </w:r>
      <w:proofErr w:type="gramEnd"/>
      <w:r w:rsidRPr="00AE20D1">
        <w:rPr>
          <w:lang w:val="en-US"/>
        </w:rPr>
        <w:t xml:space="preserve"> note that your current card will </w:t>
      </w:r>
      <w:r w:rsidR="00311DCD" w:rsidRPr="00AE20D1">
        <w:rPr>
          <w:b/>
          <w:bCs/>
          <w:lang w:val="en-US"/>
        </w:rPr>
        <w:t>automatically</w:t>
      </w:r>
      <w:r w:rsidR="00311DCD" w:rsidRPr="00AE20D1">
        <w:rPr>
          <w:lang w:val="en-US"/>
        </w:rPr>
        <w:t xml:space="preserve"> be converted to a </w:t>
      </w:r>
      <w:r w:rsidR="00311DCD" w:rsidRPr="00AE20D1">
        <w:rPr>
          <w:b/>
          <w:bCs/>
          <w:i/>
          <w:iCs/>
          <w:lang w:val="en-US"/>
        </w:rPr>
        <w:t>purely private card</w:t>
      </w:r>
      <w:r w:rsidR="00311DCD" w:rsidRPr="00AE20D1">
        <w:rPr>
          <w:lang w:val="en-US"/>
        </w:rPr>
        <w:t xml:space="preserve"> for you on </w:t>
      </w:r>
      <w:r w:rsidR="001F0247" w:rsidRPr="00AE20D1">
        <w:rPr>
          <w:color w:val="EE0000"/>
          <w:lang w:val="en-US"/>
        </w:rPr>
        <w:t>15 Nov 2025</w:t>
      </w:r>
      <w:r w:rsidR="00311DCD" w:rsidRPr="00AE20D1">
        <w:rPr>
          <w:lang w:val="en-US"/>
        </w:rPr>
        <w:t>, see separate section below if you do not want this.</w:t>
      </w:r>
    </w:p>
    <w:p w14:paraId="5A04A6B1" w14:textId="4D96B84F" w:rsidR="00BE33A2" w:rsidRPr="00AE20D1" w:rsidRDefault="00A650AB" w:rsidP="00D230F6">
      <w:pPr>
        <w:rPr>
          <w:lang w:val="en-US"/>
        </w:rPr>
      </w:pPr>
      <w:r w:rsidRPr="00AE20D1">
        <w:rPr>
          <w:lang w:val="en-US"/>
        </w:rPr>
        <w:t xml:space="preserve">If you want a company card afterwards, you can follow steps </w:t>
      </w:r>
      <w:r w:rsidR="008A6061" w:rsidRPr="00AE20D1">
        <w:rPr>
          <w:lang w:val="en-US"/>
        </w:rPr>
        <w:t>3 to</w:t>
      </w:r>
      <w:r w:rsidRPr="00AE20D1">
        <w:rPr>
          <w:lang w:val="en-US"/>
        </w:rPr>
        <w:t xml:space="preserve"> </w:t>
      </w:r>
      <w:r w:rsidR="008A6061" w:rsidRPr="00AE20D1">
        <w:rPr>
          <w:lang w:val="en-US"/>
        </w:rPr>
        <w:t>4</w:t>
      </w:r>
      <w:r w:rsidRPr="00AE20D1">
        <w:rPr>
          <w:lang w:val="en-US"/>
        </w:rPr>
        <w:t xml:space="preserve"> above. </w:t>
      </w:r>
    </w:p>
    <w:p w14:paraId="0C2EF7A1" w14:textId="256E5AFD" w:rsidR="00BE33A2" w:rsidRPr="00AE20D1" w:rsidRDefault="00BE33A2" w:rsidP="00D230F6">
      <w:pPr>
        <w:rPr>
          <w:lang w:val="en-US"/>
        </w:rPr>
      </w:pPr>
      <w:r w:rsidRPr="00AE20D1">
        <w:rPr>
          <w:lang w:val="en-US"/>
        </w:rPr>
        <w:lastRenderedPageBreak/>
        <w:t xml:space="preserve">When you have received your new company card, it is </w:t>
      </w:r>
      <w:r w:rsidRPr="00AE20D1">
        <w:rPr>
          <w:b/>
          <w:bCs/>
          <w:lang w:val="en-US"/>
        </w:rPr>
        <w:t>important that you update all your profiles where the</w:t>
      </w:r>
      <w:r w:rsidRPr="00AE20D1">
        <w:rPr>
          <w:lang w:val="en-US"/>
        </w:rPr>
        <w:t xml:space="preserve"> card will be available as a means of payment, for example with travel agencies, in rental car apps, hotel apps and similar places. Remember that the card should only be used for work-related travel and expenses.</w:t>
      </w:r>
    </w:p>
    <w:p w14:paraId="763E782C" w14:textId="39177FBE" w:rsidR="004F6305" w:rsidRPr="00AE20D1" w:rsidRDefault="00D468B8" w:rsidP="00D230F6">
      <w:pPr>
        <w:rPr>
          <w:lang w:val="en-US"/>
        </w:rPr>
      </w:pPr>
      <w:r w:rsidRPr="00AE20D1">
        <w:rPr>
          <w:lang w:val="en-US"/>
        </w:rPr>
        <w:t>It is unproblematic if you have booked travel ahead of time on your existing Eurocard.</w:t>
      </w:r>
    </w:p>
    <w:p w14:paraId="770255AC" w14:textId="23FA0E47" w:rsidR="00BE33A2" w:rsidRPr="00AE20D1" w:rsidRDefault="007649F0" w:rsidP="00D230F6">
      <w:pPr>
        <w:pStyle w:val="Heading2"/>
        <w:rPr>
          <w:i/>
          <w:iCs/>
          <w:color w:val="C00000"/>
          <w:lang w:val="en-US"/>
        </w:rPr>
      </w:pPr>
      <w:r w:rsidRPr="00AE20D1">
        <w:rPr>
          <w:i/>
          <w:iCs/>
          <w:color w:val="C00000"/>
          <w:lang w:val="en-US"/>
        </w:rPr>
        <w:t>The card you have today will be converted to become your personal credit card</w:t>
      </w:r>
    </w:p>
    <w:p w14:paraId="450654FB" w14:textId="3736460F" w:rsidR="007B3263" w:rsidRPr="00AE20D1" w:rsidRDefault="007B3263" w:rsidP="00D230F6">
      <w:pPr>
        <w:rPr>
          <w:lang w:val="en-US"/>
        </w:rPr>
      </w:pPr>
      <w:r w:rsidRPr="00AE20D1">
        <w:rPr>
          <w:lang w:val="en-US"/>
        </w:rPr>
        <w:t xml:space="preserve">Your old card, which you have received via NHH's old agreement, will </w:t>
      </w:r>
      <w:r w:rsidR="00AB3A0B" w:rsidRPr="00AE20D1">
        <w:rPr>
          <w:u w:val="single"/>
          <w:lang w:val="en-US"/>
        </w:rPr>
        <w:t xml:space="preserve">automatically </w:t>
      </w:r>
      <w:r w:rsidRPr="00AE20D1">
        <w:rPr>
          <w:lang w:val="en-US"/>
        </w:rPr>
        <w:t xml:space="preserve">be converted </w:t>
      </w:r>
      <w:proofErr w:type="gramStart"/>
      <w:r w:rsidRPr="00AE20D1">
        <w:rPr>
          <w:lang w:val="en-US"/>
        </w:rPr>
        <w:t>to</w:t>
      </w:r>
      <w:proofErr w:type="gramEnd"/>
      <w:r w:rsidRPr="00AE20D1">
        <w:rPr>
          <w:lang w:val="en-US"/>
        </w:rPr>
        <w:t xml:space="preserve"> a pure private card (with a new card number) as of </w:t>
      </w:r>
      <w:r w:rsidR="00AB3A0B" w:rsidRPr="00AE20D1">
        <w:rPr>
          <w:b/>
          <w:bCs/>
          <w:color w:val="EE0000"/>
          <w:lang w:val="en-US"/>
        </w:rPr>
        <w:t xml:space="preserve">15 Nov 2025 </w:t>
      </w:r>
      <w:r w:rsidRPr="00AE20D1">
        <w:rPr>
          <w:lang w:val="en-US"/>
        </w:rPr>
        <w:t xml:space="preserve">and you will receive a new (private) card by post. You must cover the annual fee for this card yourself, and you will not receive a refund from NHH for the annual fee for your private card. The private card is </w:t>
      </w:r>
      <w:r w:rsidR="00517005" w:rsidRPr="00AE20D1">
        <w:rPr>
          <w:u w:val="single"/>
          <w:lang w:val="en-US"/>
        </w:rPr>
        <w:t>free for one year</w:t>
      </w:r>
      <w:r w:rsidR="00467DD8" w:rsidRPr="00AE20D1">
        <w:rPr>
          <w:lang w:val="en-US"/>
        </w:rPr>
        <w:t xml:space="preserve"> from the date of conversion, after which the annual fee will be NOK 645 per year (price stated as of August 2025).</w:t>
      </w:r>
    </w:p>
    <w:p w14:paraId="40A9E8F9" w14:textId="497CFAE2" w:rsidR="003207AB" w:rsidRPr="00AE20D1" w:rsidRDefault="2FA28432" w:rsidP="00AE20D1">
      <w:pPr>
        <w:rPr>
          <w:lang w:val="en-US"/>
        </w:rPr>
      </w:pPr>
      <w:r w:rsidRPr="00AE20D1">
        <w:rPr>
          <w:lang w:val="en-US"/>
        </w:rPr>
        <w:t xml:space="preserve">If you do not wish to transfer your existing card to private use, you should cancel it before 15 Nov 2025, as it will be converted to a private card on that date. At the bottom of the toolbar in the </w:t>
      </w:r>
    </w:p>
    <w:p w14:paraId="5F8D9A0B" w14:textId="312D88E3" w:rsidR="003207AB" w:rsidRPr="00D9303C" w:rsidRDefault="003207AB" w:rsidP="00D230F6"/>
    <w:sectPr w:rsidR="003207AB" w:rsidRPr="00D9303C" w:rsidSect="003E2FE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638C" w14:textId="77777777" w:rsidR="0052340A" w:rsidRDefault="0052340A" w:rsidP="00D9303C">
      <w:pPr>
        <w:spacing w:after="0" w:line="240" w:lineRule="auto"/>
      </w:pPr>
      <w:r>
        <w:separator/>
      </w:r>
    </w:p>
  </w:endnote>
  <w:endnote w:type="continuationSeparator" w:id="0">
    <w:p w14:paraId="4878535A" w14:textId="77777777" w:rsidR="0052340A" w:rsidRDefault="0052340A" w:rsidP="00D9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B SansSerif">
    <w:altName w:val="Calibri"/>
    <w:charset w:val="00"/>
    <w:family w:val="auto"/>
    <w:pitch w:val="variable"/>
    <w:sig w:usb0="00000207" w:usb1="00000000"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4757" w14:textId="77777777" w:rsidR="0052340A" w:rsidRDefault="0052340A" w:rsidP="00D9303C">
      <w:pPr>
        <w:spacing w:after="0" w:line="240" w:lineRule="auto"/>
      </w:pPr>
      <w:r>
        <w:separator/>
      </w:r>
    </w:p>
  </w:footnote>
  <w:footnote w:type="continuationSeparator" w:id="0">
    <w:p w14:paraId="0BE5E616" w14:textId="77777777" w:rsidR="0052340A" w:rsidRDefault="0052340A" w:rsidP="00D9303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3EBB"/>
    <w:multiLevelType w:val="hybridMultilevel"/>
    <w:tmpl w:val="8F20257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374B7744"/>
    <w:multiLevelType w:val="multilevel"/>
    <w:tmpl w:val="1EBC9964"/>
    <w:lvl w:ilvl="0">
      <w:start w:val="1"/>
      <w:numFmt w:val="bullet"/>
      <w:pStyle w:val="ListBullet"/>
      <w:lvlText w:val=""/>
      <w:lvlJc w:val="left"/>
      <w:pPr>
        <w:tabs>
          <w:tab w:val="num" w:pos="397"/>
        </w:tabs>
        <w:ind w:left="397" w:hanging="397"/>
      </w:pPr>
      <w:rPr>
        <w:rFonts w:ascii="Symbol" w:hAnsi="Symbol" w:cs="Times New Roman" w:hint="default"/>
        <w:szCs w:val="14"/>
      </w:rPr>
    </w:lvl>
    <w:lvl w:ilvl="1">
      <w:start w:val="1"/>
      <w:numFmt w:val="bullet"/>
      <w:lvlText w:val=""/>
      <w:lvlJc w:val="left"/>
      <w:pPr>
        <w:tabs>
          <w:tab w:val="num" w:pos="794"/>
        </w:tabs>
        <w:ind w:left="794" w:hanging="397"/>
      </w:pPr>
      <w:rPr>
        <w:rFonts w:ascii="Symbol" w:hAnsi="Symbol" w:cs="Times New Roman" w:hint="default"/>
      </w:rPr>
    </w:lvl>
    <w:lvl w:ilvl="2">
      <w:start w:val="1"/>
      <w:numFmt w:val="bullet"/>
      <w:lvlText w:val=""/>
      <w:lvlJc w:val="left"/>
      <w:pPr>
        <w:tabs>
          <w:tab w:val="num" w:pos="1191"/>
        </w:tabs>
        <w:ind w:left="1191" w:hanging="397"/>
      </w:pPr>
      <w:rPr>
        <w:rFonts w:ascii="Wingdings" w:hAnsi="Wingdings" w:cs="Times New Roman" w:hint="default"/>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Times New Roman" w:hint="default"/>
      </w:rPr>
    </w:lvl>
    <w:lvl w:ilvl="5">
      <w:start w:val="1"/>
      <w:numFmt w:val="bullet"/>
      <w:lvlText w:val=""/>
      <w:lvlJc w:val="left"/>
      <w:pPr>
        <w:tabs>
          <w:tab w:val="num" w:pos="2382"/>
        </w:tabs>
        <w:ind w:left="2382" w:hanging="397"/>
      </w:pPr>
      <w:rPr>
        <w:rFonts w:ascii="Wingdings" w:hAnsi="Wingdings" w:cs="Times New Roman" w:hint="default"/>
      </w:rPr>
    </w:lvl>
    <w:lvl w:ilvl="6">
      <w:start w:val="1"/>
      <w:numFmt w:val="bullet"/>
      <w:lvlText w:val=""/>
      <w:lvlJc w:val="left"/>
      <w:pPr>
        <w:tabs>
          <w:tab w:val="num" w:pos="2779"/>
        </w:tabs>
        <w:ind w:left="2779" w:hanging="397"/>
      </w:pPr>
      <w:rPr>
        <w:rFonts w:ascii="Wingdings" w:hAnsi="Wingdings" w:cs="Times New Roman" w:hint="default"/>
      </w:rPr>
    </w:lvl>
    <w:lvl w:ilvl="7">
      <w:start w:val="1"/>
      <w:numFmt w:val="bullet"/>
      <w:lvlText w:val=""/>
      <w:lvlJc w:val="left"/>
      <w:pPr>
        <w:tabs>
          <w:tab w:val="num" w:pos="3176"/>
        </w:tabs>
        <w:ind w:left="3176" w:hanging="397"/>
      </w:pPr>
      <w:rPr>
        <w:rFonts w:ascii="Symbol" w:hAnsi="Symbol" w:cs="Times New Roman" w:hint="default"/>
      </w:rPr>
    </w:lvl>
    <w:lvl w:ilvl="8">
      <w:start w:val="1"/>
      <w:numFmt w:val="bullet"/>
      <w:lvlText w:val=""/>
      <w:lvlJc w:val="left"/>
      <w:pPr>
        <w:tabs>
          <w:tab w:val="num" w:pos="3573"/>
        </w:tabs>
        <w:ind w:left="3573" w:hanging="397"/>
      </w:pPr>
      <w:rPr>
        <w:rFonts w:ascii="Symbol" w:hAnsi="Symbol" w:cs="Times New Roman" w:hint="default"/>
      </w:rPr>
    </w:lvl>
  </w:abstractNum>
  <w:abstractNum w:abstractNumId="2" w15:restartNumberingAfterBreak="0">
    <w:nsid w:val="3E3DC0AB"/>
    <w:multiLevelType w:val="hybridMultilevel"/>
    <w:tmpl w:val="FFFFFFFF"/>
    <w:lvl w:ilvl="0" w:tplc="97F295B0">
      <w:start w:val="1"/>
      <w:numFmt w:val="decimal"/>
      <w:lvlText w:val="%1."/>
      <w:lvlJc w:val="left"/>
      <w:pPr>
        <w:ind w:left="720" w:hanging="360"/>
      </w:pPr>
    </w:lvl>
    <w:lvl w:ilvl="1" w:tplc="03AE8E4E">
      <w:start w:val="1"/>
      <w:numFmt w:val="lowerLetter"/>
      <w:lvlText w:val="%2."/>
      <w:lvlJc w:val="left"/>
      <w:pPr>
        <w:ind w:left="1440" w:hanging="360"/>
      </w:pPr>
    </w:lvl>
    <w:lvl w:ilvl="2" w:tplc="B14E6C24">
      <w:start w:val="1"/>
      <w:numFmt w:val="lowerRoman"/>
      <w:lvlText w:val="%3."/>
      <w:lvlJc w:val="right"/>
      <w:pPr>
        <w:ind w:left="2160" w:hanging="180"/>
      </w:pPr>
    </w:lvl>
    <w:lvl w:ilvl="3" w:tplc="FCE8DBEC">
      <w:start w:val="1"/>
      <w:numFmt w:val="decimal"/>
      <w:lvlText w:val="%4."/>
      <w:lvlJc w:val="left"/>
      <w:pPr>
        <w:ind w:left="2880" w:hanging="360"/>
      </w:pPr>
    </w:lvl>
    <w:lvl w:ilvl="4" w:tplc="9E20CAD0">
      <w:start w:val="1"/>
      <w:numFmt w:val="lowerLetter"/>
      <w:lvlText w:val="%5."/>
      <w:lvlJc w:val="left"/>
      <w:pPr>
        <w:ind w:left="3600" w:hanging="360"/>
      </w:pPr>
    </w:lvl>
    <w:lvl w:ilvl="5" w:tplc="0CB498A0">
      <w:start w:val="1"/>
      <w:numFmt w:val="lowerRoman"/>
      <w:lvlText w:val="%6."/>
      <w:lvlJc w:val="right"/>
      <w:pPr>
        <w:ind w:left="4320" w:hanging="180"/>
      </w:pPr>
    </w:lvl>
    <w:lvl w:ilvl="6" w:tplc="97308836">
      <w:start w:val="1"/>
      <w:numFmt w:val="decimal"/>
      <w:lvlText w:val="%7."/>
      <w:lvlJc w:val="left"/>
      <w:pPr>
        <w:ind w:left="5040" w:hanging="360"/>
      </w:pPr>
    </w:lvl>
    <w:lvl w:ilvl="7" w:tplc="25EE5E04">
      <w:start w:val="1"/>
      <w:numFmt w:val="lowerLetter"/>
      <w:lvlText w:val="%8."/>
      <w:lvlJc w:val="left"/>
      <w:pPr>
        <w:ind w:left="5760" w:hanging="360"/>
      </w:pPr>
    </w:lvl>
    <w:lvl w:ilvl="8" w:tplc="41444A9E">
      <w:start w:val="1"/>
      <w:numFmt w:val="lowerRoman"/>
      <w:lvlText w:val="%9."/>
      <w:lvlJc w:val="right"/>
      <w:pPr>
        <w:ind w:left="6480" w:hanging="180"/>
      </w:pPr>
    </w:lvl>
  </w:abstractNum>
  <w:abstractNum w:abstractNumId="3" w15:restartNumberingAfterBreak="0">
    <w:nsid w:val="4C3847C3"/>
    <w:multiLevelType w:val="hybridMultilevel"/>
    <w:tmpl w:val="78524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D3B1901"/>
    <w:multiLevelType w:val="hybridMultilevel"/>
    <w:tmpl w:val="3BDA9100"/>
    <w:lvl w:ilvl="0" w:tplc="A8962F62">
      <w:start w:val="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FC6466"/>
    <w:multiLevelType w:val="hybridMultilevel"/>
    <w:tmpl w:val="22D0E26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A528A0"/>
    <w:multiLevelType w:val="hybridMultilevel"/>
    <w:tmpl w:val="EEE42E7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62F17FAE"/>
    <w:multiLevelType w:val="hybridMultilevel"/>
    <w:tmpl w:val="26BC7F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A3F09E0"/>
    <w:multiLevelType w:val="hybridMultilevel"/>
    <w:tmpl w:val="1B34E3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1677958">
    <w:abstractNumId w:val="2"/>
  </w:num>
  <w:num w:numId="2" w16cid:durableId="909924110">
    <w:abstractNumId w:val="1"/>
  </w:num>
  <w:num w:numId="3" w16cid:durableId="1792435762">
    <w:abstractNumId w:val="3"/>
  </w:num>
  <w:num w:numId="4" w16cid:durableId="1084493297">
    <w:abstractNumId w:val="8"/>
  </w:num>
  <w:num w:numId="5" w16cid:durableId="162086277">
    <w:abstractNumId w:val="7"/>
  </w:num>
  <w:num w:numId="6" w16cid:durableId="1044015424">
    <w:abstractNumId w:val="5"/>
  </w:num>
  <w:num w:numId="7" w16cid:durableId="1244922352">
    <w:abstractNumId w:val="6"/>
  </w:num>
  <w:num w:numId="8" w16cid:durableId="394935678">
    <w:abstractNumId w:val="4"/>
  </w:num>
  <w:num w:numId="9" w16cid:durableId="109389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F8"/>
    <w:rsid w:val="00010D6F"/>
    <w:rsid w:val="00011123"/>
    <w:rsid w:val="00011493"/>
    <w:rsid w:val="000241FB"/>
    <w:rsid w:val="000613E1"/>
    <w:rsid w:val="0006786D"/>
    <w:rsid w:val="00075F0F"/>
    <w:rsid w:val="00082AB2"/>
    <w:rsid w:val="00093134"/>
    <w:rsid w:val="000A25D0"/>
    <w:rsid w:val="000B1E9E"/>
    <w:rsid w:val="000B393B"/>
    <w:rsid w:val="000D259B"/>
    <w:rsid w:val="000D2A62"/>
    <w:rsid w:val="000D39D4"/>
    <w:rsid w:val="000E417D"/>
    <w:rsid w:val="000E59DF"/>
    <w:rsid w:val="000F7E34"/>
    <w:rsid w:val="00102B35"/>
    <w:rsid w:val="00107507"/>
    <w:rsid w:val="00114003"/>
    <w:rsid w:val="00136703"/>
    <w:rsid w:val="00162B14"/>
    <w:rsid w:val="001655F9"/>
    <w:rsid w:val="0017094E"/>
    <w:rsid w:val="001730D4"/>
    <w:rsid w:val="00187C70"/>
    <w:rsid w:val="001C276A"/>
    <w:rsid w:val="001C46D0"/>
    <w:rsid w:val="001C7F20"/>
    <w:rsid w:val="001D3D26"/>
    <w:rsid w:val="001D783E"/>
    <w:rsid w:val="001E39DE"/>
    <w:rsid w:val="001F0247"/>
    <w:rsid w:val="001F0C42"/>
    <w:rsid w:val="00205865"/>
    <w:rsid w:val="00222D3B"/>
    <w:rsid w:val="002411F9"/>
    <w:rsid w:val="00242793"/>
    <w:rsid w:val="002442EF"/>
    <w:rsid w:val="002556AA"/>
    <w:rsid w:val="00255FDA"/>
    <w:rsid w:val="00261E0B"/>
    <w:rsid w:val="00271ADA"/>
    <w:rsid w:val="00274BD7"/>
    <w:rsid w:val="00275F48"/>
    <w:rsid w:val="002818F8"/>
    <w:rsid w:val="00282A28"/>
    <w:rsid w:val="002849AD"/>
    <w:rsid w:val="0028752D"/>
    <w:rsid w:val="00296E0A"/>
    <w:rsid w:val="002A04D3"/>
    <w:rsid w:val="002A53D2"/>
    <w:rsid w:val="002C2507"/>
    <w:rsid w:val="002C5ACF"/>
    <w:rsid w:val="002E6251"/>
    <w:rsid w:val="00301937"/>
    <w:rsid w:val="00311DCD"/>
    <w:rsid w:val="003207AB"/>
    <w:rsid w:val="003231EF"/>
    <w:rsid w:val="0034316A"/>
    <w:rsid w:val="003440A7"/>
    <w:rsid w:val="00346517"/>
    <w:rsid w:val="00356A27"/>
    <w:rsid w:val="00364594"/>
    <w:rsid w:val="0036683C"/>
    <w:rsid w:val="003729D4"/>
    <w:rsid w:val="0037546A"/>
    <w:rsid w:val="00377563"/>
    <w:rsid w:val="003864D4"/>
    <w:rsid w:val="00391126"/>
    <w:rsid w:val="003B6BA7"/>
    <w:rsid w:val="003E2FE1"/>
    <w:rsid w:val="003F4271"/>
    <w:rsid w:val="003F4905"/>
    <w:rsid w:val="004019F8"/>
    <w:rsid w:val="00414626"/>
    <w:rsid w:val="00416609"/>
    <w:rsid w:val="00417015"/>
    <w:rsid w:val="00422175"/>
    <w:rsid w:val="004274ED"/>
    <w:rsid w:val="00435734"/>
    <w:rsid w:val="00436473"/>
    <w:rsid w:val="00443AAA"/>
    <w:rsid w:val="00452C88"/>
    <w:rsid w:val="00462CCD"/>
    <w:rsid w:val="00467DD8"/>
    <w:rsid w:val="0047506C"/>
    <w:rsid w:val="00477712"/>
    <w:rsid w:val="00481B95"/>
    <w:rsid w:val="00490DAD"/>
    <w:rsid w:val="004A7C58"/>
    <w:rsid w:val="004E19A4"/>
    <w:rsid w:val="004E3CC6"/>
    <w:rsid w:val="004F0BA5"/>
    <w:rsid w:val="004F6305"/>
    <w:rsid w:val="00517005"/>
    <w:rsid w:val="0052340A"/>
    <w:rsid w:val="00530010"/>
    <w:rsid w:val="00534726"/>
    <w:rsid w:val="00567131"/>
    <w:rsid w:val="00573222"/>
    <w:rsid w:val="00582D78"/>
    <w:rsid w:val="00591D90"/>
    <w:rsid w:val="00597E7F"/>
    <w:rsid w:val="005A40BE"/>
    <w:rsid w:val="005B403E"/>
    <w:rsid w:val="005C376C"/>
    <w:rsid w:val="005D03BE"/>
    <w:rsid w:val="005D27F6"/>
    <w:rsid w:val="005D7085"/>
    <w:rsid w:val="005E0A88"/>
    <w:rsid w:val="005E1044"/>
    <w:rsid w:val="00600227"/>
    <w:rsid w:val="006010E9"/>
    <w:rsid w:val="00602236"/>
    <w:rsid w:val="00604199"/>
    <w:rsid w:val="00616FBE"/>
    <w:rsid w:val="006214D9"/>
    <w:rsid w:val="0064688F"/>
    <w:rsid w:val="00650F5D"/>
    <w:rsid w:val="006510BB"/>
    <w:rsid w:val="00662C33"/>
    <w:rsid w:val="00666365"/>
    <w:rsid w:val="00675009"/>
    <w:rsid w:val="0068046C"/>
    <w:rsid w:val="0068527E"/>
    <w:rsid w:val="00692B5F"/>
    <w:rsid w:val="00693CA5"/>
    <w:rsid w:val="00697DF6"/>
    <w:rsid w:val="006A19D1"/>
    <w:rsid w:val="006A21C5"/>
    <w:rsid w:val="006A525E"/>
    <w:rsid w:val="006A7F96"/>
    <w:rsid w:val="006B078E"/>
    <w:rsid w:val="006B75CB"/>
    <w:rsid w:val="006C1FD5"/>
    <w:rsid w:val="006C2E13"/>
    <w:rsid w:val="006C4D45"/>
    <w:rsid w:val="006C584C"/>
    <w:rsid w:val="006C727B"/>
    <w:rsid w:val="006F4338"/>
    <w:rsid w:val="006F7E99"/>
    <w:rsid w:val="00715ADA"/>
    <w:rsid w:val="00737D4E"/>
    <w:rsid w:val="00741423"/>
    <w:rsid w:val="0075022D"/>
    <w:rsid w:val="007649F0"/>
    <w:rsid w:val="00772C6E"/>
    <w:rsid w:val="00777BE0"/>
    <w:rsid w:val="007827E9"/>
    <w:rsid w:val="007A31CE"/>
    <w:rsid w:val="007A5BB3"/>
    <w:rsid w:val="007A7C54"/>
    <w:rsid w:val="007B3263"/>
    <w:rsid w:val="007C2965"/>
    <w:rsid w:val="007E3CF4"/>
    <w:rsid w:val="007E59EE"/>
    <w:rsid w:val="007E6082"/>
    <w:rsid w:val="007E66E5"/>
    <w:rsid w:val="007F1F95"/>
    <w:rsid w:val="008009A1"/>
    <w:rsid w:val="00803D23"/>
    <w:rsid w:val="0083264C"/>
    <w:rsid w:val="00843F0D"/>
    <w:rsid w:val="00845120"/>
    <w:rsid w:val="008757CB"/>
    <w:rsid w:val="00875C8C"/>
    <w:rsid w:val="008A3928"/>
    <w:rsid w:val="008A6061"/>
    <w:rsid w:val="008D2147"/>
    <w:rsid w:val="008D56E0"/>
    <w:rsid w:val="008E4CAE"/>
    <w:rsid w:val="008F400D"/>
    <w:rsid w:val="00900FAA"/>
    <w:rsid w:val="00905894"/>
    <w:rsid w:val="00914C04"/>
    <w:rsid w:val="00915DDD"/>
    <w:rsid w:val="00924F64"/>
    <w:rsid w:val="00927A1E"/>
    <w:rsid w:val="00946845"/>
    <w:rsid w:val="00950358"/>
    <w:rsid w:val="009507A7"/>
    <w:rsid w:val="00962078"/>
    <w:rsid w:val="00977FE1"/>
    <w:rsid w:val="0098082A"/>
    <w:rsid w:val="00992C16"/>
    <w:rsid w:val="009A7C51"/>
    <w:rsid w:val="009C147E"/>
    <w:rsid w:val="00A074C1"/>
    <w:rsid w:val="00A42455"/>
    <w:rsid w:val="00A516F8"/>
    <w:rsid w:val="00A630C4"/>
    <w:rsid w:val="00A650AB"/>
    <w:rsid w:val="00A66F8E"/>
    <w:rsid w:val="00A6707D"/>
    <w:rsid w:val="00A71A03"/>
    <w:rsid w:val="00A76840"/>
    <w:rsid w:val="00A80EB4"/>
    <w:rsid w:val="00A90D42"/>
    <w:rsid w:val="00A93F77"/>
    <w:rsid w:val="00AB0E3D"/>
    <w:rsid w:val="00AB2B32"/>
    <w:rsid w:val="00AB3A0B"/>
    <w:rsid w:val="00AB69C6"/>
    <w:rsid w:val="00AC6184"/>
    <w:rsid w:val="00AD3581"/>
    <w:rsid w:val="00AE20D1"/>
    <w:rsid w:val="00AF7872"/>
    <w:rsid w:val="00B10C92"/>
    <w:rsid w:val="00B17CC9"/>
    <w:rsid w:val="00B240EB"/>
    <w:rsid w:val="00B24FE6"/>
    <w:rsid w:val="00B4589A"/>
    <w:rsid w:val="00B72A07"/>
    <w:rsid w:val="00B862CE"/>
    <w:rsid w:val="00B95BCB"/>
    <w:rsid w:val="00BA0A27"/>
    <w:rsid w:val="00BD304D"/>
    <w:rsid w:val="00BD6FC8"/>
    <w:rsid w:val="00BE33A2"/>
    <w:rsid w:val="00C16567"/>
    <w:rsid w:val="00C165D0"/>
    <w:rsid w:val="00C20FA6"/>
    <w:rsid w:val="00C300BB"/>
    <w:rsid w:val="00C341FC"/>
    <w:rsid w:val="00C37AE6"/>
    <w:rsid w:val="00C46CCD"/>
    <w:rsid w:val="00C52671"/>
    <w:rsid w:val="00C61370"/>
    <w:rsid w:val="00C83A80"/>
    <w:rsid w:val="00C85E81"/>
    <w:rsid w:val="00C97CF9"/>
    <w:rsid w:val="00CC6B9F"/>
    <w:rsid w:val="00CD41DB"/>
    <w:rsid w:val="00CD7B6E"/>
    <w:rsid w:val="00CE6928"/>
    <w:rsid w:val="00CE6E62"/>
    <w:rsid w:val="00D03CCC"/>
    <w:rsid w:val="00D06055"/>
    <w:rsid w:val="00D218F0"/>
    <w:rsid w:val="00D230F6"/>
    <w:rsid w:val="00D34F4A"/>
    <w:rsid w:val="00D468B8"/>
    <w:rsid w:val="00D62C00"/>
    <w:rsid w:val="00D73E22"/>
    <w:rsid w:val="00D8145C"/>
    <w:rsid w:val="00D90900"/>
    <w:rsid w:val="00D914E1"/>
    <w:rsid w:val="00D9303C"/>
    <w:rsid w:val="00D9580A"/>
    <w:rsid w:val="00DA18F7"/>
    <w:rsid w:val="00DA6D49"/>
    <w:rsid w:val="00DB5DC0"/>
    <w:rsid w:val="00DE3D56"/>
    <w:rsid w:val="00DE50C2"/>
    <w:rsid w:val="00DE61FC"/>
    <w:rsid w:val="00DE6C2B"/>
    <w:rsid w:val="00DF0311"/>
    <w:rsid w:val="00DF6FC3"/>
    <w:rsid w:val="00E04448"/>
    <w:rsid w:val="00E05210"/>
    <w:rsid w:val="00E128BF"/>
    <w:rsid w:val="00E263E7"/>
    <w:rsid w:val="00E27411"/>
    <w:rsid w:val="00E4109B"/>
    <w:rsid w:val="00E70B1A"/>
    <w:rsid w:val="00E71A32"/>
    <w:rsid w:val="00E87CB0"/>
    <w:rsid w:val="00E93793"/>
    <w:rsid w:val="00EB54F0"/>
    <w:rsid w:val="00EC3862"/>
    <w:rsid w:val="00EE7158"/>
    <w:rsid w:val="00F07944"/>
    <w:rsid w:val="00F47930"/>
    <w:rsid w:val="00F7693F"/>
    <w:rsid w:val="00F810B6"/>
    <w:rsid w:val="00F8749D"/>
    <w:rsid w:val="00FA11A7"/>
    <w:rsid w:val="00FB1501"/>
    <w:rsid w:val="00FB467B"/>
    <w:rsid w:val="00FB6923"/>
    <w:rsid w:val="00FC04E3"/>
    <w:rsid w:val="00FD6191"/>
    <w:rsid w:val="00FE133B"/>
    <w:rsid w:val="00FE155B"/>
    <w:rsid w:val="00FF1DE8"/>
    <w:rsid w:val="00FF3E37"/>
    <w:rsid w:val="049A7ABA"/>
    <w:rsid w:val="058A0AF1"/>
    <w:rsid w:val="061562B0"/>
    <w:rsid w:val="06C4F1F5"/>
    <w:rsid w:val="07E8838D"/>
    <w:rsid w:val="0A4E02B3"/>
    <w:rsid w:val="0B3A3619"/>
    <w:rsid w:val="0C2819A2"/>
    <w:rsid w:val="0CCE2A7C"/>
    <w:rsid w:val="0E87B211"/>
    <w:rsid w:val="0F79D76F"/>
    <w:rsid w:val="1112CE4C"/>
    <w:rsid w:val="127867A1"/>
    <w:rsid w:val="132D2350"/>
    <w:rsid w:val="13585BF0"/>
    <w:rsid w:val="14646A1B"/>
    <w:rsid w:val="14FE7B6C"/>
    <w:rsid w:val="155156C8"/>
    <w:rsid w:val="163C2E38"/>
    <w:rsid w:val="18C89287"/>
    <w:rsid w:val="19D31B11"/>
    <w:rsid w:val="1D015AE5"/>
    <w:rsid w:val="1E853872"/>
    <w:rsid w:val="1EAB6A72"/>
    <w:rsid w:val="1F1BDD62"/>
    <w:rsid w:val="22F48407"/>
    <w:rsid w:val="23497F9B"/>
    <w:rsid w:val="23A59B8D"/>
    <w:rsid w:val="23C6C3BD"/>
    <w:rsid w:val="246785CF"/>
    <w:rsid w:val="24C70806"/>
    <w:rsid w:val="24C9B7D2"/>
    <w:rsid w:val="25BA9EDD"/>
    <w:rsid w:val="26B0049F"/>
    <w:rsid w:val="27EE9AC8"/>
    <w:rsid w:val="28F8053C"/>
    <w:rsid w:val="299BAFCE"/>
    <w:rsid w:val="2A77C750"/>
    <w:rsid w:val="2B0B85B1"/>
    <w:rsid w:val="2CBB0F0C"/>
    <w:rsid w:val="2DA0EF72"/>
    <w:rsid w:val="2DA1E358"/>
    <w:rsid w:val="2F3F9AF1"/>
    <w:rsid w:val="2FA28432"/>
    <w:rsid w:val="3234F924"/>
    <w:rsid w:val="32F4F76E"/>
    <w:rsid w:val="342FA634"/>
    <w:rsid w:val="34CDE87F"/>
    <w:rsid w:val="35FDCE98"/>
    <w:rsid w:val="36CC08C2"/>
    <w:rsid w:val="3810796A"/>
    <w:rsid w:val="3A5829DA"/>
    <w:rsid w:val="3A6EC6C7"/>
    <w:rsid w:val="3D4F7785"/>
    <w:rsid w:val="3D5B2863"/>
    <w:rsid w:val="407658AA"/>
    <w:rsid w:val="42D1A8B2"/>
    <w:rsid w:val="43CB1330"/>
    <w:rsid w:val="44EC877E"/>
    <w:rsid w:val="45704401"/>
    <w:rsid w:val="45CD1B58"/>
    <w:rsid w:val="460F0E80"/>
    <w:rsid w:val="47337858"/>
    <w:rsid w:val="478B3670"/>
    <w:rsid w:val="4D9EB8D2"/>
    <w:rsid w:val="50BC2839"/>
    <w:rsid w:val="50F7C289"/>
    <w:rsid w:val="5101844B"/>
    <w:rsid w:val="54F9F4D2"/>
    <w:rsid w:val="553A0F4E"/>
    <w:rsid w:val="5548F58C"/>
    <w:rsid w:val="57667345"/>
    <w:rsid w:val="57BAF28A"/>
    <w:rsid w:val="580C7FB2"/>
    <w:rsid w:val="59EE50B7"/>
    <w:rsid w:val="5C89B3A3"/>
    <w:rsid w:val="5F809225"/>
    <w:rsid w:val="5F814485"/>
    <w:rsid w:val="5FE326BA"/>
    <w:rsid w:val="6170FFE9"/>
    <w:rsid w:val="62652FB5"/>
    <w:rsid w:val="62E0FE3F"/>
    <w:rsid w:val="642C0ECE"/>
    <w:rsid w:val="66666578"/>
    <w:rsid w:val="6EB8A325"/>
    <w:rsid w:val="6F4165EE"/>
    <w:rsid w:val="7070CD56"/>
    <w:rsid w:val="714A0AF8"/>
    <w:rsid w:val="747610BC"/>
    <w:rsid w:val="74D68581"/>
    <w:rsid w:val="78DD37AD"/>
    <w:rsid w:val="7930C308"/>
    <w:rsid w:val="7A4AFA36"/>
    <w:rsid w:val="7CB78B8B"/>
    <w:rsid w:val="7E29FE10"/>
    <w:rsid w:val="7EB87698"/>
    <w:rsid w:val="7ED7529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8E66"/>
  <w15:chartTrackingRefBased/>
  <w15:docId w15:val="{AA998DE2-B7E8-4D6C-8366-503F389D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D26"/>
    <w:pPr>
      <w:keepNext/>
      <w:keepLines/>
      <w:spacing w:before="32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6F8"/>
    <w:rPr>
      <w:rFonts w:eastAsiaTheme="majorEastAsia" w:cstheme="majorBidi"/>
      <w:color w:val="272727" w:themeColor="text1" w:themeTint="D8"/>
    </w:rPr>
  </w:style>
  <w:style w:type="paragraph" w:styleId="Title">
    <w:name w:val="Title"/>
    <w:basedOn w:val="Normal"/>
    <w:next w:val="Normal"/>
    <w:link w:val="TitleChar"/>
    <w:uiPriority w:val="10"/>
    <w:qFormat/>
    <w:rsid w:val="00A51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6F8"/>
    <w:pPr>
      <w:spacing w:before="160"/>
      <w:jc w:val="center"/>
    </w:pPr>
    <w:rPr>
      <w:i/>
      <w:iCs/>
      <w:color w:val="404040" w:themeColor="text1" w:themeTint="BF"/>
    </w:rPr>
  </w:style>
  <w:style w:type="character" w:customStyle="1" w:styleId="QuoteChar">
    <w:name w:val="Quote Char"/>
    <w:basedOn w:val="DefaultParagraphFont"/>
    <w:link w:val="Quote"/>
    <w:uiPriority w:val="29"/>
    <w:rsid w:val="00A516F8"/>
    <w:rPr>
      <w:i/>
      <w:iCs/>
      <w:color w:val="404040" w:themeColor="text1" w:themeTint="BF"/>
    </w:rPr>
  </w:style>
  <w:style w:type="paragraph" w:styleId="ListParagraph">
    <w:name w:val="List Paragraph"/>
    <w:basedOn w:val="Normal"/>
    <w:uiPriority w:val="34"/>
    <w:qFormat/>
    <w:rsid w:val="00A516F8"/>
    <w:pPr>
      <w:ind w:left="720"/>
      <w:contextualSpacing/>
    </w:pPr>
  </w:style>
  <w:style w:type="character" w:styleId="IntenseEmphasis">
    <w:name w:val="Intense Emphasis"/>
    <w:basedOn w:val="DefaultParagraphFont"/>
    <w:uiPriority w:val="21"/>
    <w:qFormat/>
    <w:rsid w:val="00A516F8"/>
    <w:rPr>
      <w:i/>
      <w:iCs/>
      <w:color w:val="0F4761" w:themeColor="accent1" w:themeShade="BF"/>
    </w:rPr>
  </w:style>
  <w:style w:type="paragraph" w:styleId="IntenseQuote">
    <w:name w:val="Intense Quote"/>
    <w:basedOn w:val="Normal"/>
    <w:next w:val="Normal"/>
    <w:link w:val="IntenseQuoteChar"/>
    <w:uiPriority w:val="30"/>
    <w:qFormat/>
    <w:rsid w:val="00A51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6F8"/>
    <w:rPr>
      <w:i/>
      <w:iCs/>
      <w:color w:val="0F4761" w:themeColor="accent1" w:themeShade="BF"/>
    </w:rPr>
  </w:style>
  <w:style w:type="character" w:styleId="IntenseReference">
    <w:name w:val="Intense Reference"/>
    <w:basedOn w:val="DefaultParagraphFont"/>
    <w:uiPriority w:val="32"/>
    <w:qFormat/>
    <w:rsid w:val="00A516F8"/>
    <w:rPr>
      <w:b/>
      <w:bCs/>
      <w:smallCaps/>
      <w:color w:val="0F4761" w:themeColor="accent1" w:themeShade="BF"/>
      <w:spacing w:val="5"/>
    </w:rPr>
  </w:style>
  <w:style w:type="paragraph" w:styleId="ListBullet">
    <w:name w:val="List Bullet"/>
    <w:basedOn w:val="Normal"/>
    <w:uiPriority w:val="2"/>
    <w:qFormat/>
    <w:rsid w:val="00BE33A2"/>
    <w:pPr>
      <w:numPr>
        <w:numId w:val="2"/>
      </w:numPr>
      <w:spacing w:after="0" w:line="280" w:lineRule="atLeast"/>
    </w:pPr>
    <w:rPr>
      <w:rFonts w:ascii="SEB SansSerif" w:eastAsia="Times New Roman" w:hAnsi="SEB SansSerif" w:cs="Times New Roman"/>
      <w:kern w:val="0"/>
      <w:szCs w:val="24"/>
      <w:lang w:val="sv-SE"/>
      <w14:ligatures w14:val="none"/>
    </w:rPr>
  </w:style>
  <w:style w:type="paragraph" w:styleId="NoSpacing">
    <w:name w:val="No Spacing"/>
    <w:uiPriority w:val="1"/>
    <w:qFormat/>
    <w:rsid w:val="00C16567"/>
    <w:pPr>
      <w:spacing w:after="0" w:line="240" w:lineRule="auto"/>
    </w:pPr>
  </w:style>
  <w:style w:type="paragraph" w:styleId="Header">
    <w:name w:val="header"/>
    <w:basedOn w:val="Normal"/>
    <w:link w:val="HeaderChar"/>
    <w:uiPriority w:val="99"/>
    <w:unhideWhenUsed/>
    <w:rsid w:val="00D930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303C"/>
  </w:style>
  <w:style w:type="paragraph" w:styleId="Footer">
    <w:name w:val="footer"/>
    <w:basedOn w:val="Normal"/>
    <w:link w:val="FooterChar"/>
    <w:uiPriority w:val="99"/>
    <w:unhideWhenUsed/>
    <w:rsid w:val="00D930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303C"/>
  </w:style>
  <w:style w:type="character" w:styleId="SubtleEmphasis">
    <w:name w:val="Subtle Emphasis"/>
    <w:basedOn w:val="DefaultParagraphFont"/>
    <w:uiPriority w:val="19"/>
    <w:qFormat/>
    <w:rsid w:val="00A93F77"/>
    <w:rPr>
      <w:i/>
      <w:iCs/>
      <w:color w:val="404040" w:themeColor="text1" w:themeTint="BF"/>
    </w:rPr>
  </w:style>
  <w:style w:type="character" w:styleId="Hyperlink">
    <w:name w:val="Hyperlink"/>
    <w:basedOn w:val="DefaultParagraphFont"/>
    <w:uiPriority w:val="99"/>
    <w:unhideWhenUsed/>
    <w:rsid w:val="000E417D"/>
    <w:rPr>
      <w:color w:val="467886" w:themeColor="hyperlink"/>
      <w:u w:val="single"/>
    </w:rPr>
  </w:style>
  <w:style w:type="character" w:styleId="UnresolvedMention">
    <w:name w:val="Unresolved Mention"/>
    <w:basedOn w:val="DefaultParagraphFont"/>
    <w:uiPriority w:val="99"/>
    <w:semiHidden/>
    <w:unhideWhenUsed/>
    <w:rsid w:val="000E417D"/>
    <w:rPr>
      <w:color w:val="605E5C"/>
      <w:shd w:val="clear" w:color="auto" w:fill="E1DFDD"/>
    </w:rPr>
  </w:style>
  <w:style w:type="character" w:styleId="FollowedHyperlink">
    <w:name w:val="FollowedHyperlink"/>
    <w:basedOn w:val="DefaultParagraphFont"/>
    <w:uiPriority w:val="99"/>
    <w:semiHidden/>
    <w:unhideWhenUsed/>
    <w:rsid w:val="001D783E"/>
    <w:rPr>
      <w:color w:val="96607D" w:themeColor="followedHyperlink"/>
      <w:u w:val="single"/>
    </w:rPr>
  </w:style>
  <w:style w:type="character" w:styleId="PlaceholderText">
    <w:name w:val="Placeholder Text"/>
    <w:basedOn w:val="DefaultParagraphFont"/>
    <w:uiPriority w:val="99"/>
    <w:semiHidden/>
    <w:rsid w:val="008A60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plus.com/nb-no/kundeservice/search?phrase=book%20now" TargetMode="External"/><Relationship Id="rId18" Type="http://schemas.openxmlformats.org/officeDocument/2006/relationships/hyperlink" Target="https://secure.eurocard.com/oa/invitation/78236/08cb1e/norges-handelshoyskole/eurocard-corporate-gold/n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irplus.com/nb-no/kundeservice/" TargetMode="External"/><Relationship Id="rId17" Type="http://schemas.openxmlformats.org/officeDocument/2006/relationships/hyperlink" Target="https://dialog.nhh.no/dialogue/NHH-17" TargetMode="External"/><Relationship Id="rId2" Type="http://schemas.openxmlformats.org/officeDocument/2006/relationships/customXml" Target="../customXml/item2.xml"/><Relationship Id="rId16" Type="http://schemas.openxmlformats.org/officeDocument/2006/relationships/hyperlink" Target="mailto:kari.blom@nhh.no" TargetMode="External"/><Relationship Id="rId20" Type="http://schemas.openxmlformats.org/officeDocument/2006/relationships/hyperlink" Target="https://secure.eurocard.com/oa/invitation/78236/08cb1e/norges-handelshoyskole/eurocard-corporate-gold/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rplus.com/nb-no/kundeservice/g68226-finnes-det-en-airplus-app-jeg-kan-bruke?take=5" TargetMode="External"/><Relationship Id="rId5" Type="http://schemas.openxmlformats.org/officeDocument/2006/relationships/numbering" Target="numbering.xml"/><Relationship Id="rId15" Type="http://schemas.openxmlformats.org/officeDocument/2006/relationships/hyperlink" Target="mailto:liv.wilhelmsen@nhh.no"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dialog.nhh.no/dialogue/NHH-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yg.no/bedrift/forsikringer/airplus-corpor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cd24a-2dd0-4798-b31e-1708aa850987">
      <Terms xmlns="http://schemas.microsoft.com/office/infopath/2007/PartnerControls"/>
    </lcf76f155ced4ddcb4097134ff3c332f>
    <TaxCatchAll xmlns="def9b47b-a5cc-4a5b-ae1e-b0c00aa6e3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DE8EC326F87645A20DD7AA682C8A16" ma:contentTypeVersion="13" ma:contentTypeDescription="Create a new document." ma:contentTypeScope="" ma:versionID="757ac600fca638192c3c976bbaf0ac29">
  <xsd:schema xmlns:xsd="http://www.w3.org/2001/XMLSchema" xmlns:xs="http://www.w3.org/2001/XMLSchema" xmlns:p="http://schemas.microsoft.com/office/2006/metadata/properties" xmlns:ns2="29acd24a-2dd0-4798-b31e-1708aa850987" xmlns:ns3="def9b47b-a5cc-4a5b-ae1e-b0c00aa6e34b" targetNamespace="http://schemas.microsoft.com/office/2006/metadata/properties" ma:root="true" ma:fieldsID="a3f18cff90ebfe377476e3a3f4f3532d" ns2:_="" ns3:_="">
    <xsd:import namespace="29acd24a-2dd0-4798-b31e-1708aa850987"/>
    <xsd:import namespace="def9b47b-a5cc-4a5b-ae1e-b0c00aa6e3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cd24a-2dd0-4798-b31e-1708aa8509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579bc1-3e83-4f18-9ff0-8ad18fa203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9b47b-a5cc-4a5b-ae1e-b0c00aa6e3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e63fa43-a489-4fae-9431-b7079b8e7a4e}" ma:internalName="TaxCatchAll" ma:showField="CatchAllData" ma:web="def9b47b-a5cc-4a5b-ae1e-b0c00aa6e3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91E-1DA5-4578-8B2B-4A1CDB6225A2}">
  <ds:schemaRefs>
    <ds:schemaRef ds:uri="http://schemas.microsoft.com/office/2006/metadata/properties"/>
    <ds:schemaRef ds:uri="http://schemas.microsoft.com/office/infopath/2007/PartnerControls"/>
    <ds:schemaRef ds:uri="29acd24a-2dd0-4798-b31e-1708aa850987"/>
    <ds:schemaRef ds:uri="def9b47b-a5cc-4a5b-ae1e-b0c00aa6e34b"/>
  </ds:schemaRefs>
</ds:datastoreItem>
</file>

<file path=customXml/itemProps2.xml><?xml version="1.0" encoding="utf-8"?>
<ds:datastoreItem xmlns:ds="http://schemas.openxmlformats.org/officeDocument/2006/customXml" ds:itemID="{CDB59DF0-CB15-4CFB-9323-11E1AB80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cd24a-2dd0-4798-b31e-1708aa850987"/>
    <ds:schemaRef ds:uri="def9b47b-a5cc-4a5b-ae1e-b0c00aa6e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456E0-586E-450D-9964-3C08660A6266}">
  <ds:schemaRefs>
    <ds:schemaRef ds:uri="http://schemas.microsoft.com/sharepoint/v3/contenttype/forms"/>
  </ds:schemaRefs>
</ds:datastoreItem>
</file>

<file path=customXml/itemProps4.xml><?xml version="1.0" encoding="utf-8"?>
<ds:datastoreItem xmlns:ds="http://schemas.openxmlformats.org/officeDocument/2006/customXml" ds:itemID="{764F5A85-AAED-47F9-A319-99566940265D}">
  <ds:schemaRefs>
    <ds:schemaRef ds:uri="http://schemas.openxmlformats.org/officeDocument/2006/bibliography"/>
  </ds:schemaRefs>
</ds:datastoreItem>
</file>

<file path=docMetadata/LabelInfo.xml><?xml version="1.0" encoding="utf-8"?>
<clbl:labelList xmlns:clbl="http://schemas.microsoft.com/office/2020/mipLabelMetadata">
  <clbl:label id="{ffcdfac2-430b-48d8-b537-ec930f3dd155}"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Template>
  <TotalTime>481</TotalTime>
  <Pages>4</Pages>
  <Words>1465</Words>
  <Characters>7373</Characters>
  <Application>Microsoft Office Word</Application>
  <DocSecurity>0</DocSecurity>
  <Lines>136</Lines>
  <Paragraphs>64</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 Heidi</dc:creator>
  <cp:keywords/>
  <dc:description/>
  <cp:lastModifiedBy>Ingunn Gjærde</cp:lastModifiedBy>
  <cp:revision>11</cp:revision>
  <dcterms:created xsi:type="dcterms:W3CDTF">2025-02-28T08:09:00Z</dcterms:created>
  <dcterms:modified xsi:type="dcterms:W3CDTF">2025-10-30T16:58:00Z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0x01010094DE8EC326F87645A20DD7AA682C8A16</vt:lpwstr>
  </property>
  <property fmtid="{D5CDD505-2E9C-101B-9397-08002B2CF9AE}" pid="3" name="MediaServiceImageTags">
    <vt:lpwstr/>
  </property>
</Properties>
</file>